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A" w:rsidRPr="00EA0CC0" w:rsidRDefault="002B7266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85pt;margin-top:-21.75pt;width:56.7pt;height:56.7pt;z-index:251700224" strokecolor="#7f7f7f [1612]" strokeweight="3pt">
            <v:stroke dashstyle="1 1" endcap="round"/>
            <v:textbox inset="0,0,0,0">
              <w:txbxContent>
                <w:p w:rsidR="006F2B91" w:rsidRDefault="009068F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2667" cy="638354"/>
                        <wp:effectExtent l="19050" t="0" r="3133" b="0"/>
                        <wp:docPr id="1" name="Image 0" descr="0 Comp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mpt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990" cy="6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-39.4pt;margin-top:-37.35pt;width:601.8pt;height:78.8pt;z-index:251699200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:rsidR="001905C9" w:rsidRPr="001905C9" w:rsidRDefault="001905C9" w:rsidP="00EA0CC0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:rsidR="00EA0CC0" w:rsidRPr="006F2B91" w:rsidRDefault="00044753" w:rsidP="00D10021">
                  <w:pPr>
                    <w:ind w:left="2124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Je sais c</w:t>
                  </w:r>
                  <w:r w:rsidR="00FA139A">
                    <w:rPr>
                      <w:rFonts w:ascii="Bookman Old Style" w:hAnsi="Bookman Old Style"/>
                      <w:szCs w:val="24"/>
                    </w:rPr>
                    <w:t>onnais les nombres</w:t>
                  </w:r>
                </w:p>
                <w:p w:rsidR="00EA0CC0" w:rsidRPr="006F2B91" w:rsidRDefault="009068F9" w:rsidP="009068F9">
                  <w:pPr>
                    <w:ind w:left="5664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les dizaines</w:t>
                  </w:r>
                  <w:r w:rsidR="00D10021"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82FCA" w:rsidRPr="00EA0CC0" w:rsidRDefault="00282FCA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:rsidR="00853A03" w:rsidRPr="00D26719" w:rsidRDefault="002B7266" w:rsidP="00AE0CB9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10"/>
          <w:szCs w:val="24"/>
        </w:rPr>
      </w:pPr>
      <w:r>
        <w:rPr>
          <w:rFonts w:ascii="Cooper Black" w:hAnsi="Cooper Black"/>
          <w:b w:val="0"/>
          <w:noProof/>
          <w:color w:val="auto"/>
          <w:sz w:val="10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.25pt;margin-top:9.8pt;width:2pt;height:718.65pt;z-index:251701248" o:connectortype="straight" strokecolor="#7f7f7f [1612]" strokeweight="3pt">
            <v:stroke dashstyle="1 1" endcap="round"/>
          </v:shape>
        </w:pict>
      </w:r>
    </w:p>
    <w:p w:rsidR="00790B8E" w:rsidRDefault="002B7266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2" style="position:absolute;left:0;text-align:left;margin-left:-.2pt;margin-top:14.6pt;width:562.6pt;height:28.35pt;z-index:251704320" coordorigin="716,3280" coordsize="11252,567">
            <v:oval id="_x0000_s1040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>
                    <w:pPr>
                      <w:rPr>
                        <w:b/>
                      </w:rPr>
                    </w:pPr>
                    <w:r w:rsidRPr="003D4631">
                      <w:rPr>
                        <w:b/>
                      </w:rPr>
                      <w:t>1</w:t>
                    </w:r>
                  </w:p>
                </w:txbxContent>
              </v:textbox>
            </v:oval>
            <v:shape id="_x0000_s1041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3D4631" w:rsidRPr="00163BC1" w:rsidRDefault="00AE0CB9" w:rsidP="00B239C1">
      <w:pPr>
        <w:ind w:left="708"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Qu’est-ce que les </w:t>
      </w:r>
      <w:r w:rsidR="00447139">
        <w:rPr>
          <w:rFonts w:ascii="Bookman Old Style" w:hAnsi="Bookman Old Style"/>
          <w:b/>
          <w:sz w:val="32"/>
        </w:rPr>
        <w:t>dizaines</w:t>
      </w:r>
      <w:r>
        <w:rPr>
          <w:rFonts w:ascii="Bookman Old Style" w:hAnsi="Bookman Old Style"/>
          <w:b/>
          <w:sz w:val="32"/>
        </w:rPr>
        <w:t> ?</w:t>
      </w:r>
    </w:p>
    <w:p w:rsidR="00163BC1" w:rsidRDefault="00163BC1" w:rsidP="00B239C1">
      <w:pPr>
        <w:ind w:left="708"/>
        <w:jc w:val="both"/>
        <w:rPr>
          <w:sz w:val="32"/>
        </w:rPr>
      </w:pPr>
    </w:p>
    <w:p w:rsidR="0036397D" w:rsidRPr="00DA1563" w:rsidRDefault="0036397D" w:rsidP="0036397D">
      <w:pPr>
        <w:ind w:left="708"/>
        <w:jc w:val="both"/>
        <w:rPr>
          <w:szCs w:val="24"/>
        </w:rPr>
      </w:pPr>
      <w:r w:rsidRPr="00DA1563">
        <w:rPr>
          <w:szCs w:val="24"/>
        </w:rPr>
        <w:t xml:space="preserve">Les nombres sont construits en utilisant des paquets de 10. Quand on groupe 10 </w:t>
      </w:r>
      <w:r w:rsidR="00605DBF" w:rsidRPr="00DA1563">
        <w:rPr>
          <w:szCs w:val="24"/>
        </w:rPr>
        <w:t>unités</w:t>
      </w:r>
      <w:r w:rsidRPr="00DA1563">
        <w:rPr>
          <w:szCs w:val="24"/>
        </w:rPr>
        <w:t xml:space="preserve"> ensemble, on fabrique une « </w:t>
      </w:r>
      <w:r w:rsidRPr="00DA1563">
        <w:rPr>
          <w:b/>
          <w:szCs w:val="24"/>
        </w:rPr>
        <w:t>dizaine »</w:t>
      </w:r>
      <w:r w:rsidRPr="00DA1563">
        <w:rPr>
          <w:szCs w:val="24"/>
        </w:rPr>
        <w:t>.</w:t>
      </w:r>
    </w:p>
    <w:p w:rsidR="00FD7C97" w:rsidRPr="00DA1563" w:rsidRDefault="00FD7C97" w:rsidP="0036397D">
      <w:pPr>
        <w:ind w:left="708"/>
        <w:jc w:val="both"/>
        <w:rPr>
          <w:szCs w:val="24"/>
        </w:rPr>
      </w:pPr>
      <w:r w:rsidRPr="00DA1563">
        <w:rPr>
          <w:szCs w:val="24"/>
        </w:rPr>
        <w:t>Les dizaines permettent de lire et d’écrire plus facilement les nombres.</w:t>
      </w:r>
    </w:p>
    <w:p w:rsidR="006E7144" w:rsidRPr="00DA1563" w:rsidRDefault="006E7144" w:rsidP="0036397D">
      <w:pPr>
        <w:ind w:left="708"/>
        <w:jc w:val="both"/>
        <w:rPr>
          <w:szCs w:val="24"/>
        </w:rPr>
      </w:pPr>
    </w:p>
    <w:p w:rsidR="00FD7C97" w:rsidRPr="00DA1563" w:rsidRDefault="00FD7C97" w:rsidP="0036397D">
      <w:pPr>
        <w:ind w:left="708"/>
        <w:jc w:val="both"/>
        <w:rPr>
          <w:i/>
          <w:szCs w:val="24"/>
        </w:rPr>
      </w:pPr>
      <w:r w:rsidRPr="00DA1563">
        <w:rPr>
          <w:i/>
          <w:szCs w:val="24"/>
        </w:rPr>
        <w:t>Par exemple : c’est plus facile de dire combien il y a de points quand ils sont groupés par 10</w:t>
      </w:r>
      <w:r w:rsidR="00F82868" w:rsidRPr="00DA1563">
        <w:rPr>
          <w:i/>
          <w:szCs w:val="24"/>
        </w:rPr>
        <w:t>…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82868" w:rsidRPr="00DA1563" w:rsidTr="00F82868">
        <w:trPr>
          <w:trHeight w:val="283"/>
          <w:jc w:val="center"/>
        </w:trPr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40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</w:tr>
      <w:tr w:rsidR="00F82868" w:rsidRPr="00DA1563" w:rsidTr="00F82868">
        <w:trPr>
          <w:trHeight w:val="283"/>
          <w:jc w:val="center"/>
        </w:trPr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40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  <w:r w:rsidRPr="00DA1563">
              <w:rPr>
                <w:szCs w:val="24"/>
              </w:rPr>
              <w:sym w:font="Wingdings" w:char="F06C"/>
            </w: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  <w:tc>
          <w:tcPr>
            <w:tcW w:w="396" w:type="dxa"/>
            <w:vAlign w:val="center"/>
          </w:tcPr>
          <w:p w:rsidR="00F82868" w:rsidRPr="00DA1563" w:rsidRDefault="00F82868" w:rsidP="00FB0204">
            <w:pPr>
              <w:jc w:val="center"/>
              <w:rPr>
                <w:szCs w:val="24"/>
              </w:rPr>
            </w:pPr>
          </w:p>
        </w:tc>
      </w:tr>
    </w:tbl>
    <w:p w:rsidR="00FD7C97" w:rsidRPr="00DA1563" w:rsidRDefault="00F82868" w:rsidP="00AA3739">
      <w:pPr>
        <w:tabs>
          <w:tab w:val="left" w:pos="1155"/>
        </w:tabs>
        <w:ind w:left="708"/>
        <w:jc w:val="both"/>
        <w:rPr>
          <w:i/>
          <w:szCs w:val="24"/>
        </w:rPr>
      </w:pPr>
      <w:r w:rsidRPr="00DA1563">
        <w:rPr>
          <w:i/>
          <w:szCs w:val="24"/>
        </w:rPr>
        <w:t>… que quand ils ne sont pas groupés par 1</w:t>
      </w:r>
      <w:r w:rsidR="006E7144" w:rsidRPr="00DA1563">
        <w:rPr>
          <w:i/>
          <w:szCs w:val="24"/>
        </w:rPr>
        <w:t>0.</w:t>
      </w:r>
    </w:p>
    <w:p w:rsidR="00113A3F" w:rsidRPr="00DA1563" w:rsidRDefault="00F82868" w:rsidP="00F82868">
      <w:pPr>
        <w:ind w:left="708"/>
        <w:jc w:val="center"/>
        <w:rPr>
          <w:szCs w:val="24"/>
        </w:rPr>
      </w:pP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  <w:r w:rsidRPr="00DA1563">
        <w:rPr>
          <w:szCs w:val="24"/>
        </w:rPr>
        <w:sym w:font="Wingdings" w:char="F06C"/>
      </w:r>
    </w:p>
    <w:p w:rsidR="00527D1D" w:rsidRDefault="002B7266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3" style="position:absolute;left:0;text-align:left;margin-left:-.2pt;margin-top:13.3pt;width:562.6pt;height:28.35pt;z-index:251705344" coordorigin="716,3280" coordsize="11252,567">
            <v:oval id="_x0000_s1044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 w:rsidP="003D46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shape id="_x0000_s1045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163BC1" w:rsidRPr="00163BC1" w:rsidRDefault="00113A3F" w:rsidP="00163BC1">
      <w:pPr>
        <w:ind w:left="708"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Je </w:t>
      </w:r>
      <w:r w:rsidR="006E7144">
        <w:rPr>
          <w:rFonts w:ascii="Bookman Old Style" w:hAnsi="Bookman Old Style"/>
          <w:b/>
          <w:sz w:val="28"/>
        </w:rPr>
        <w:t>m’entraîne à compter de 10 en 10.</w:t>
      </w:r>
    </w:p>
    <w:p w:rsidR="006C1024" w:rsidRPr="00163BC1" w:rsidRDefault="006C1024" w:rsidP="00B239C1">
      <w:pPr>
        <w:ind w:left="708"/>
        <w:jc w:val="both"/>
        <w:rPr>
          <w:sz w:val="16"/>
          <w:szCs w:val="16"/>
        </w:rPr>
      </w:pPr>
    </w:p>
    <w:p w:rsidR="00461689" w:rsidRDefault="00226C3F" w:rsidP="00B239C1">
      <w:pPr>
        <w:ind w:left="708"/>
        <w:jc w:val="both"/>
        <w:rPr>
          <w:szCs w:val="24"/>
        </w:rPr>
      </w:pPr>
      <w:r w:rsidRPr="00DA1563">
        <w:rPr>
          <w:szCs w:val="24"/>
        </w:rPr>
        <w:t>Pour pouvoir utiliser les dizaines pour lire et écrire les nombres, il faut savoir bien compter de 10 en 10 : 0, 10, 20, 30, 40, …</w:t>
      </w:r>
    </w:p>
    <w:p w:rsidR="00DA1563" w:rsidRPr="00DA1563" w:rsidRDefault="00DA1563" w:rsidP="00B239C1">
      <w:pPr>
        <w:ind w:left="708"/>
        <w:jc w:val="both"/>
        <w:rPr>
          <w:sz w:val="16"/>
          <w:szCs w:val="16"/>
        </w:rPr>
      </w:pPr>
    </w:p>
    <w:p w:rsidR="00226C3F" w:rsidRDefault="00226C3F" w:rsidP="00226C3F">
      <w:pPr>
        <w:shd w:val="clear" w:color="auto" w:fill="A6A6A6" w:themeFill="background1" w:themeFillShade="A6"/>
        <w:ind w:left="708"/>
        <w:jc w:val="center"/>
        <w:rPr>
          <w:szCs w:val="24"/>
        </w:rPr>
      </w:pPr>
      <w:r w:rsidRPr="00DA1563">
        <w:rPr>
          <w:szCs w:val="24"/>
        </w:rPr>
        <w:t>Colorie le 0, passe 10 cases et colorie la case sur laquelle tu arrives, passe encore 10 cases et ainsi de suite jusqu’à la fin du tableau.</w:t>
      </w:r>
    </w:p>
    <w:p w:rsidR="0087141E" w:rsidRPr="00896E32" w:rsidRDefault="0087141E" w:rsidP="0087141E">
      <w:pPr>
        <w:shd w:val="clear" w:color="auto" w:fill="FFFFFF" w:themeFill="background1"/>
        <w:ind w:left="708"/>
        <w:jc w:val="center"/>
        <w:rPr>
          <w:sz w:val="14"/>
          <w:szCs w:val="24"/>
        </w:rPr>
      </w:pPr>
    </w:p>
    <w:tbl>
      <w:tblPr>
        <w:tblStyle w:val="Grilledutableau"/>
        <w:tblW w:w="10347" w:type="dxa"/>
        <w:tblInd w:w="534" w:type="dxa"/>
        <w:tblLayout w:type="fixed"/>
        <w:tblLook w:val="04A0"/>
      </w:tblPr>
      <w:tblGrid>
        <w:gridCol w:w="517"/>
        <w:gridCol w:w="517"/>
        <w:gridCol w:w="518"/>
        <w:gridCol w:w="517"/>
        <w:gridCol w:w="517"/>
        <w:gridCol w:w="518"/>
        <w:gridCol w:w="517"/>
        <w:gridCol w:w="517"/>
        <w:gridCol w:w="518"/>
        <w:gridCol w:w="517"/>
        <w:gridCol w:w="517"/>
        <w:gridCol w:w="518"/>
        <w:gridCol w:w="517"/>
        <w:gridCol w:w="517"/>
        <w:gridCol w:w="518"/>
        <w:gridCol w:w="517"/>
        <w:gridCol w:w="517"/>
        <w:gridCol w:w="518"/>
        <w:gridCol w:w="517"/>
        <w:gridCol w:w="518"/>
      </w:tblGrid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0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</w:t>
            </w:r>
          </w:p>
        </w:tc>
        <w:tc>
          <w:tcPr>
            <w:tcW w:w="518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</w:t>
            </w:r>
          </w:p>
        </w:tc>
        <w:tc>
          <w:tcPr>
            <w:tcW w:w="518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</w:t>
            </w:r>
          </w:p>
        </w:tc>
        <w:tc>
          <w:tcPr>
            <w:tcW w:w="518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</w:t>
            </w:r>
          </w:p>
        </w:tc>
        <w:tc>
          <w:tcPr>
            <w:tcW w:w="518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</w:t>
            </w:r>
          </w:p>
        </w:tc>
        <w:tc>
          <w:tcPr>
            <w:tcW w:w="518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</w:t>
            </w:r>
          </w:p>
        </w:tc>
        <w:tc>
          <w:tcPr>
            <w:tcW w:w="517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</w:t>
            </w:r>
          </w:p>
        </w:tc>
        <w:tc>
          <w:tcPr>
            <w:tcW w:w="518" w:type="dxa"/>
            <w:vAlign w:val="center"/>
          </w:tcPr>
          <w:p w:rsidR="00DA1563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26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27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28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29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30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33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34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36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37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38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39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40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41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43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44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46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47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48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49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50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51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53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54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56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57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58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59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60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61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63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64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66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67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68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69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70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71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73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74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76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77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78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79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80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81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83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84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86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87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88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89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90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91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93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94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96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97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98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99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100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101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103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104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106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107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108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109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110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111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112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113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114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115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116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117</w:t>
            </w:r>
          </w:p>
        </w:tc>
        <w:tc>
          <w:tcPr>
            <w:tcW w:w="517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118</w:t>
            </w:r>
          </w:p>
        </w:tc>
        <w:tc>
          <w:tcPr>
            <w:tcW w:w="518" w:type="dxa"/>
            <w:vAlign w:val="center"/>
          </w:tcPr>
          <w:p w:rsidR="0087141E" w:rsidRPr="00896E32" w:rsidRDefault="0087141E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119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120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121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123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124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126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127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128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129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130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131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133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134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136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137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138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139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140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141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143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144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146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147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148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149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150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151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153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154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156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157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158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159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160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161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163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164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166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167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168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169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170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171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173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174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176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177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178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179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180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181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183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184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186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187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188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189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190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191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193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194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196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197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198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199</w:t>
            </w:r>
          </w:p>
        </w:tc>
      </w:tr>
      <w:tr w:rsidR="00896E32" w:rsidRPr="00896E32" w:rsidTr="00896E32">
        <w:trPr>
          <w:trHeight w:val="510"/>
        </w:trPr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200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201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203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204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206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207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208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209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210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211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212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213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214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215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216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217</w:t>
            </w:r>
          </w:p>
        </w:tc>
        <w:tc>
          <w:tcPr>
            <w:tcW w:w="517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218</w:t>
            </w:r>
          </w:p>
        </w:tc>
        <w:tc>
          <w:tcPr>
            <w:tcW w:w="518" w:type="dxa"/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219</w:t>
            </w:r>
          </w:p>
        </w:tc>
      </w:tr>
      <w:tr w:rsidR="00AA3739" w:rsidRPr="00896E32" w:rsidTr="00AA3739">
        <w:trPr>
          <w:trHeight w:val="51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221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223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224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225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226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228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229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231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235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236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237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238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239</w:t>
            </w:r>
          </w:p>
        </w:tc>
      </w:tr>
      <w:tr w:rsidR="00AA3739" w:rsidRPr="00896E32" w:rsidTr="00AA3739">
        <w:trPr>
          <w:trHeight w:val="510"/>
        </w:trPr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240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241</w:t>
            </w: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242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243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244</w:t>
            </w: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245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246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247</w:t>
            </w: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248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249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250</w:t>
            </w: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251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252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253</w:t>
            </w: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254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255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256</w:t>
            </w: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257</w:t>
            </w:r>
          </w:p>
        </w:tc>
        <w:tc>
          <w:tcPr>
            <w:tcW w:w="517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258</w:t>
            </w:r>
          </w:p>
        </w:tc>
        <w:tc>
          <w:tcPr>
            <w:tcW w:w="518" w:type="dxa"/>
            <w:tcBorders>
              <w:bottom w:val="wave" w:sz="6" w:space="0" w:color="auto"/>
            </w:tcBorders>
            <w:vAlign w:val="center"/>
          </w:tcPr>
          <w:p w:rsidR="0087141E" w:rsidRPr="00896E32" w:rsidRDefault="00896E32" w:rsidP="0087141E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 w:rsidRPr="00896E32">
              <w:rPr>
                <w:rFonts w:ascii="Script Ecole 2" w:hAnsi="Script Ecole 2"/>
                <w:sz w:val="16"/>
                <w:szCs w:val="16"/>
              </w:rPr>
              <w:t>259</w:t>
            </w:r>
          </w:p>
        </w:tc>
      </w:tr>
    </w:tbl>
    <w:p w:rsidR="00AA3739" w:rsidRPr="00AA3739" w:rsidRDefault="00AA3739" w:rsidP="00AA3739">
      <w:pPr>
        <w:shd w:val="clear" w:color="auto" w:fill="FFFFFF" w:themeFill="background1"/>
        <w:ind w:left="708"/>
        <w:jc w:val="center"/>
        <w:rPr>
          <w:sz w:val="16"/>
          <w:szCs w:val="16"/>
        </w:rPr>
      </w:pPr>
    </w:p>
    <w:p w:rsidR="00CD5881" w:rsidRPr="00AA3739" w:rsidRDefault="001065F4" w:rsidP="00AA3739">
      <w:pPr>
        <w:shd w:val="clear" w:color="auto" w:fill="A6A6A6" w:themeFill="background1" w:themeFillShade="A6"/>
        <w:ind w:left="708"/>
        <w:jc w:val="center"/>
        <w:rPr>
          <w:szCs w:val="28"/>
        </w:rPr>
      </w:pPr>
      <w:r w:rsidRPr="00AA3739">
        <w:rPr>
          <w:szCs w:val="28"/>
        </w:rPr>
        <w:t>Entraîne-toi avec un adulte à compter de 10 en 10 sans regarder le tableau, à partir de 0</w:t>
      </w:r>
      <w:r w:rsidR="0037063A" w:rsidRPr="00AA3739">
        <w:rPr>
          <w:szCs w:val="28"/>
        </w:rPr>
        <w:t>,</w:t>
      </w:r>
      <w:r w:rsidRPr="00AA3739">
        <w:rPr>
          <w:szCs w:val="28"/>
        </w:rPr>
        <w:t xml:space="preserve"> ou à partir d’une autre case coloriée, ou en comptant à reculons,</w:t>
      </w:r>
      <w:r w:rsidR="0042513A">
        <w:rPr>
          <w:szCs w:val="28"/>
        </w:rPr>
        <w:t xml:space="preserve"> en dépassant la fin du tableau</w:t>
      </w:r>
      <w:r w:rsidRPr="00AA3739">
        <w:rPr>
          <w:szCs w:val="28"/>
        </w:rPr>
        <w:t>…</w:t>
      </w:r>
    </w:p>
    <w:sectPr w:rsidR="00CD5881" w:rsidRPr="00AA3739" w:rsidSect="00800B9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44753"/>
    <w:rsid w:val="00056521"/>
    <w:rsid w:val="000A0035"/>
    <w:rsid w:val="000A1C50"/>
    <w:rsid w:val="000C5AEB"/>
    <w:rsid w:val="000F3546"/>
    <w:rsid w:val="0010554D"/>
    <w:rsid w:val="001065F4"/>
    <w:rsid w:val="0010669B"/>
    <w:rsid w:val="00113A3F"/>
    <w:rsid w:val="001171B9"/>
    <w:rsid w:val="00163BC1"/>
    <w:rsid w:val="001674C2"/>
    <w:rsid w:val="0018311B"/>
    <w:rsid w:val="00185624"/>
    <w:rsid w:val="001905C9"/>
    <w:rsid w:val="00191DCE"/>
    <w:rsid w:val="001D4DC3"/>
    <w:rsid w:val="00226C3F"/>
    <w:rsid w:val="00282FCA"/>
    <w:rsid w:val="002876AD"/>
    <w:rsid w:val="002B7266"/>
    <w:rsid w:val="002D3AA0"/>
    <w:rsid w:val="00333585"/>
    <w:rsid w:val="0033659E"/>
    <w:rsid w:val="0036397D"/>
    <w:rsid w:val="0037063A"/>
    <w:rsid w:val="0038251A"/>
    <w:rsid w:val="003925C5"/>
    <w:rsid w:val="00397F15"/>
    <w:rsid w:val="003A2C2A"/>
    <w:rsid w:val="003A3545"/>
    <w:rsid w:val="003C3342"/>
    <w:rsid w:val="003D4631"/>
    <w:rsid w:val="003F5CCB"/>
    <w:rsid w:val="004009E4"/>
    <w:rsid w:val="0042513A"/>
    <w:rsid w:val="00447139"/>
    <w:rsid w:val="00461689"/>
    <w:rsid w:val="00463DC7"/>
    <w:rsid w:val="004762CA"/>
    <w:rsid w:val="004C201C"/>
    <w:rsid w:val="004E6236"/>
    <w:rsid w:val="004F0C3E"/>
    <w:rsid w:val="004F6799"/>
    <w:rsid w:val="00523ED8"/>
    <w:rsid w:val="00527D1D"/>
    <w:rsid w:val="005562BE"/>
    <w:rsid w:val="0057270B"/>
    <w:rsid w:val="00592232"/>
    <w:rsid w:val="005B4734"/>
    <w:rsid w:val="005E5AB1"/>
    <w:rsid w:val="005E6F45"/>
    <w:rsid w:val="00605DBF"/>
    <w:rsid w:val="00634D07"/>
    <w:rsid w:val="006C1024"/>
    <w:rsid w:val="006C39AA"/>
    <w:rsid w:val="006E7144"/>
    <w:rsid w:val="006F1C0E"/>
    <w:rsid w:val="006F2B91"/>
    <w:rsid w:val="006F3F66"/>
    <w:rsid w:val="00701CC3"/>
    <w:rsid w:val="00715BCB"/>
    <w:rsid w:val="00730FA1"/>
    <w:rsid w:val="007530A3"/>
    <w:rsid w:val="007639F5"/>
    <w:rsid w:val="00764E7E"/>
    <w:rsid w:val="00771E36"/>
    <w:rsid w:val="00772A89"/>
    <w:rsid w:val="007837A9"/>
    <w:rsid w:val="00790B8E"/>
    <w:rsid w:val="00791FA4"/>
    <w:rsid w:val="007F6AFB"/>
    <w:rsid w:val="00800B99"/>
    <w:rsid w:val="00821949"/>
    <w:rsid w:val="00833CDC"/>
    <w:rsid w:val="00834B7E"/>
    <w:rsid w:val="008403DF"/>
    <w:rsid w:val="00853A03"/>
    <w:rsid w:val="00857B29"/>
    <w:rsid w:val="0087141E"/>
    <w:rsid w:val="008771DD"/>
    <w:rsid w:val="00886050"/>
    <w:rsid w:val="00896E32"/>
    <w:rsid w:val="008F07ED"/>
    <w:rsid w:val="009068F9"/>
    <w:rsid w:val="009175B3"/>
    <w:rsid w:val="00970E5D"/>
    <w:rsid w:val="009C1D3C"/>
    <w:rsid w:val="00A14DD7"/>
    <w:rsid w:val="00A24ECC"/>
    <w:rsid w:val="00A507A0"/>
    <w:rsid w:val="00A92EFA"/>
    <w:rsid w:val="00AA3739"/>
    <w:rsid w:val="00AB4086"/>
    <w:rsid w:val="00AE02D1"/>
    <w:rsid w:val="00AE0CB9"/>
    <w:rsid w:val="00B239C1"/>
    <w:rsid w:val="00B3326A"/>
    <w:rsid w:val="00B33BF0"/>
    <w:rsid w:val="00B42D05"/>
    <w:rsid w:val="00B61FAC"/>
    <w:rsid w:val="00B76592"/>
    <w:rsid w:val="00C20105"/>
    <w:rsid w:val="00C3152E"/>
    <w:rsid w:val="00C42FFB"/>
    <w:rsid w:val="00C543E6"/>
    <w:rsid w:val="00C65711"/>
    <w:rsid w:val="00CD5881"/>
    <w:rsid w:val="00CE1E90"/>
    <w:rsid w:val="00CE67E4"/>
    <w:rsid w:val="00D04F16"/>
    <w:rsid w:val="00D10021"/>
    <w:rsid w:val="00D26719"/>
    <w:rsid w:val="00D35621"/>
    <w:rsid w:val="00DA1563"/>
    <w:rsid w:val="00DE0BDC"/>
    <w:rsid w:val="00DE4D51"/>
    <w:rsid w:val="00E125A3"/>
    <w:rsid w:val="00E33F8F"/>
    <w:rsid w:val="00E80853"/>
    <w:rsid w:val="00EA0CC0"/>
    <w:rsid w:val="00EB194B"/>
    <w:rsid w:val="00ED4C2B"/>
    <w:rsid w:val="00ED613C"/>
    <w:rsid w:val="00F25371"/>
    <w:rsid w:val="00F81035"/>
    <w:rsid w:val="00F82868"/>
    <w:rsid w:val="00F94C67"/>
    <w:rsid w:val="00FA139A"/>
    <w:rsid w:val="00FB0FFF"/>
    <w:rsid w:val="00FD0B4F"/>
    <w:rsid w:val="00FD7C97"/>
    <w:rsid w:val="00FE2E9B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none [1612]" shadowcolor="none"/>
    </o:shapedefaults>
    <o:shapelayout v:ext="edit">
      <o:idmap v:ext="edit" data="1"/>
      <o:rules v:ext="edit">
        <o:r id="V:Rule5" type="connector" idref="#_x0000_s1039"/>
        <o:r id="V:Rule7" type="connector" idref="#_x0000_s1045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DB6D-28EA-4B9C-815A-F95E33A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13</cp:revision>
  <cp:lastPrinted>2012-05-28T15:14:00Z</cp:lastPrinted>
  <dcterms:created xsi:type="dcterms:W3CDTF">2012-05-28T14:42:00Z</dcterms:created>
  <dcterms:modified xsi:type="dcterms:W3CDTF">2012-05-28T15:15:00Z</dcterms:modified>
</cp:coreProperties>
</file>