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B46318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-8247</wp:posOffset>
            </wp:positionH>
            <wp:positionV relativeFrom="paragraph">
              <wp:posOffset>-8440</wp:posOffset>
            </wp:positionV>
            <wp:extent cx="847583" cy="854601"/>
            <wp:effectExtent l="19050" t="0" r="0" b="0"/>
            <wp:wrapNone/>
            <wp:docPr id="1" name="Image 0" descr="colo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90" cy="85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connais</w:t>
      </w:r>
      <w:r w:rsidR="00E33F8F" w:rsidRPr="00715BCB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15BCB" w:rsidRDefault="00E33F8F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6"/>
          <w:szCs w:val="56"/>
        </w:rPr>
      </w:pPr>
      <w:r w:rsidRPr="00715BCB">
        <w:rPr>
          <w:rFonts w:ascii="Comic Sans MS" w:hAnsi="Comic Sans MS"/>
          <w:color w:val="auto"/>
          <w:sz w:val="56"/>
          <w:szCs w:val="56"/>
        </w:rPr>
        <w:t>LES COULEURS</w:t>
      </w:r>
      <w:r w:rsidR="00B46318">
        <w:rPr>
          <w:rFonts w:ascii="Comic Sans MS" w:hAnsi="Comic Sans MS"/>
          <w:color w:val="auto"/>
          <w:sz w:val="56"/>
          <w:szCs w:val="56"/>
        </w:rPr>
        <w:t xml:space="preserve"> DE NOËL</w:t>
      </w:r>
    </w:p>
    <w:p w:rsidR="00730FA1" w:rsidRDefault="00730FA1" w:rsidP="00E33F8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653"/>
        <w:gridCol w:w="5110"/>
        <w:gridCol w:w="425"/>
        <w:gridCol w:w="623"/>
        <w:gridCol w:w="624"/>
        <w:gridCol w:w="623"/>
        <w:gridCol w:w="624"/>
      </w:tblGrid>
      <w:tr w:rsidR="00B54A32" w:rsidTr="00952BCA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54A32" w:rsidRDefault="00B54A32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5617" cy="1080000"/>
                  <wp:effectExtent l="19050" t="0" r="0" b="0"/>
                  <wp:docPr id="57" name="Image 2" descr="coloriage-noel-sapins_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noel-sapins_gi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A32" w:rsidRPr="001E71DA" w:rsidRDefault="00B54A32" w:rsidP="00B168BE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Vert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>comme le sapin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A32" w:rsidRPr="001E71DA" w:rsidRDefault="00B54A32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A32" w:rsidRPr="00B54A32" w:rsidRDefault="00B54A32" w:rsidP="00952BCA">
            <w:pPr>
              <w:jc w:val="center"/>
              <w:rPr>
                <w:rFonts w:cs="Times New Roman"/>
                <w:sz w:val="44"/>
              </w:rPr>
            </w:pPr>
            <w:r w:rsidRPr="00B54A32">
              <w:rPr>
                <w:rFonts w:cs="Times New Roman"/>
                <w:sz w:val="28"/>
              </w:rPr>
              <w:t>Les couleurs qui vont bien ensemble</w:t>
            </w:r>
            <w:r w:rsidR="00B256C3">
              <w:rPr>
                <w:rFonts w:cs="Times New Roman"/>
                <w:sz w:val="28"/>
              </w:rPr>
              <w:t xml:space="preserve"> pour faire penser à Noël</w:t>
            </w:r>
            <w:r w:rsidRPr="00B54A32">
              <w:rPr>
                <w:rFonts w:cs="Times New Roman"/>
                <w:sz w:val="28"/>
              </w:rPr>
              <w:t>.</w:t>
            </w:r>
          </w:p>
        </w:tc>
      </w:tr>
      <w:tr w:rsidR="00952BCA" w:rsidTr="00952BCA">
        <w:trPr>
          <w:trHeight w:val="607"/>
        </w:trPr>
        <w:tc>
          <w:tcPr>
            <w:tcW w:w="2653" w:type="dxa"/>
            <w:vMerge w:val="restart"/>
            <w:tcBorders>
              <w:top w:val="nil"/>
              <w:left w:val="nil"/>
              <w:right w:val="nil"/>
            </w:tcBorders>
          </w:tcPr>
          <w:p w:rsidR="00952BCA" w:rsidRDefault="00952BCA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6922" cy="1080000"/>
                  <wp:effectExtent l="19050" t="0" r="0" b="0"/>
                  <wp:docPr id="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2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BCA" w:rsidRPr="001E71DA" w:rsidRDefault="00952BCA" w:rsidP="0026323B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Marron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>comme les b</w:t>
            </w:r>
            <w:r w:rsidR="0026323B">
              <w:rPr>
                <w:rFonts w:ascii="Cooper Black" w:hAnsi="Cooper Black"/>
                <w:sz w:val="44"/>
              </w:rPr>
              <w:t>û</w:t>
            </w:r>
            <w:r w:rsidRPr="0026323B">
              <w:rPr>
                <w:rFonts w:ascii="Cooper Black" w:hAnsi="Cooper Black"/>
                <w:sz w:val="44"/>
              </w:rPr>
              <w:t xml:space="preserve">ches dans la </w:t>
            </w:r>
            <w:r w:rsidR="0026323B" w:rsidRPr="0026323B">
              <w:rPr>
                <w:rFonts w:ascii="Cooper Black" w:hAnsi="Cooper Black"/>
                <w:sz w:val="44"/>
              </w:rPr>
              <w:t>cheminée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/>
            <w:tcBorders>
              <w:left w:val="nil"/>
              <w:bottom w:val="nil"/>
              <w:right w:val="nil"/>
            </w:tcBorders>
          </w:tcPr>
          <w:p w:rsidR="00952BCA" w:rsidRDefault="00952BCA" w:rsidP="00051DF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1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 w:val="restart"/>
            <w:tcBorders>
              <w:top w:val="nil"/>
              <w:left w:val="nil"/>
              <w:right w:val="nil"/>
            </w:tcBorders>
          </w:tcPr>
          <w:p w:rsidR="00952BCA" w:rsidRDefault="00952BCA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2156" cy="1080000"/>
                  <wp:effectExtent l="19050" t="0" r="2244" b="0"/>
                  <wp:docPr id="93" name="Image 3" descr="coloriage-pere-noel-rire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pere-noel-rire_gif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5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BCA" w:rsidRPr="001E71DA" w:rsidRDefault="00952BCA" w:rsidP="001E71DA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Rouge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 xml:space="preserve">comme le </w:t>
            </w:r>
            <w:r w:rsidR="0026323B">
              <w:rPr>
                <w:rFonts w:ascii="Cooper Black" w:hAnsi="Cooper Black"/>
                <w:sz w:val="44"/>
              </w:rPr>
              <w:t>Pè</w:t>
            </w:r>
            <w:r w:rsidRPr="0026323B">
              <w:rPr>
                <w:rFonts w:ascii="Cooper Black" w:hAnsi="Cooper Black"/>
                <w:sz w:val="44"/>
              </w:rPr>
              <w:t>re N</w:t>
            </w:r>
            <w:r w:rsidR="00F97657">
              <w:rPr>
                <w:rFonts w:ascii="Cooper Black" w:hAnsi="Cooper Black"/>
                <w:sz w:val="44"/>
              </w:rPr>
              <w:t>oë</w:t>
            </w:r>
            <w:r w:rsidRPr="0026323B">
              <w:rPr>
                <w:rFonts w:ascii="Cooper Black" w:hAnsi="Cooper Black"/>
                <w:sz w:val="44"/>
              </w:rPr>
              <w:t>l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BCA" w:rsidRPr="001E71DA" w:rsidRDefault="00952BCA" w:rsidP="001E71DA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/>
            <w:tcBorders>
              <w:left w:val="nil"/>
              <w:bottom w:val="nil"/>
              <w:right w:val="nil"/>
            </w:tcBorders>
          </w:tcPr>
          <w:p w:rsidR="00952BCA" w:rsidRDefault="00952BCA" w:rsidP="00051DF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1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BCA" w:rsidRPr="001E71DA" w:rsidRDefault="00952BCA" w:rsidP="001E71DA">
            <w:pPr>
              <w:rPr>
                <w:rFonts w:ascii="Bonnet" w:hAnsi="Bonnet"/>
                <w:sz w:val="4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BCA" w:rsidRPr="001E71DA" w:rsidRDefault="00952BCA" w:rsidP="001E71DA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 w:val="restart"/>
            <w:tcBorders>
              <w:top w:val="nil"/>
              <w:left w:val="nil"/>
              <w:right w:val="nil"/>
            </w:tcBorders>
          </w:tcPr>
          <w:p w:rsidR="00952BCA" w:rsidRDefault="00952BCA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8602" cy="1080000"/>
                  <wp:effectExtent l="19050" t="0" r="3398" b="0"/>
                  <wp:docPr id="98" name="Image 6" descr="coloriage-noel-maison_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noel-maison_gi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0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Blanc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>comme la neige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/>
            <w:tcBorders>
              <w:left w:val="nil"/>
              <w:bottom w:val="nil"/>
              <w:right w:val="nil"/>
            </w:tcBorders>
          </w:tcPr>
          <w:p w:rsidR="00952BCA" w:rsidRDefault="00952BCA" w:rsidP="00051DF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1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 w:val="restart"/>
            <w:tcBorders>
              <w:top w:val="nil"/>
              <w:left w:val="nil"/>
              <w:right w:val="nil"/>
            </w:tcBorders>
          </w:tcPr>
          <w:p w:rsidR="00952BCA" w:rsidRDefault="00952BCA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6220" cy="1080000"/>
                  <wp:effectExtent l="19050" t="0" r="5780" b="0"/>
                  <wp:docPr id="103" name="Image 4" descr="coloriage-noel-flocons_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noel-flocons_gif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Bleu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>comme la glace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/>
            <w:tcBorders>
              <w:left w:val="nil"/>
              <w:bottom w:val="nil"/>
              <w:right w:val="nil"/>
            </w:tcBorders>
          </w:tcPr>
          <w:p w:rsidR="00952BCA" w:rsidRDefault="00952BCA" w:rsidP="00051DF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1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 w:val="restart"/>
            <w:tcBorders>
              <w:top w:val="nil"/>
              <w:left w:val="nil"/>
              <w:right w:val="nil"/>
            </w:tcBorders>
          </w:tcPr>
          <w:p w:rsidR="00952BCA" w:rsidRDefault="00952BCA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6447" cy="1080000"/>
                  <wp:effectExtent l="19050" t="0" r="0" b="0"/>
                  <wp:docPr id="10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4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Noir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>comme la nuit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/>
            <w:tcBorders>
              <w:left w:val="nil"/>
              <w:bottom w:val="nil"/>
              <w:right w:val="nil"/>
            </w:tcBorders>
          </w:tcPr>
          <w:p w:rsidR="00952BCA" w:rsidRDefault="00952BCA" w:rsidP="00051DF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1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 w:val="restart"/>
            <w:tcBorders>
              <w:top w:val="nil"/>
              <w:left w:val="nil"/>
              <w:right w:val="nil"/>
            </w:tcBorders>
          </w:tcPr>
          <w:p w:rsidR="00952BCA" w:rsidRDefault="00952BCA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0928" cy="1080000"/>
                  <wp:effectExtent l="19050" t="0" r="0" b="0"/>
                  <wp:docPr id="113" name="Image 15" descr="normal_coloriage_boule_no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_coloriage_boule_noel_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2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BCA" w:rsidRPr="001E71DA" w:rsidRDefault="00952BCA" w:rsidP="001E71DA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Dore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>comme les boules et les rubans dans le sapin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BCA" w:rsidRPr="001E71DA" w:rsidRDefault="00952BCA" w:rsidP="001E71DA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/>
            <w:tcBorders>
              <w:left w:val="nil"/>
              <w:bottom w:val="nil"/>
              <w:right w:val="nil"/>
            </w:tcBorders>
          </w:tcPr>
          <w:p w:rsidR="00952BCA" w:rsidRDefault="00952BCA" w:rsidP="00051DF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1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BCA" w:rsidRPr="001E71DA" w:rsidRDefault="00952BCA" w:rsidP="001E71DA">
            <w:pPr>
              <w:rPr>
                <w:rFonts w:ascii="Bonnet" w:hAnsi="Bonnet"/>
                <w:sz w:val="4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BCA" w:rsidRPr="001E71DA" w:rsidRDefault="00952BCA" w:rsidP="001E71DA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BCA" w:rsidRPr="00B54A32" w:rsidRDefault="00952BCA" w:rsidP="001E71DA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 w:val="restart"/>
            <w:tcBorders>
              <w:top w:val="nil"/>
              <w:left w:val="nil"/>
              <w:right w:val="nil"/>
            </w:tcBorders>
          </w:tcPr>
          <w:p w:rsidR="00952BCA" w:rsidRDefault="00952BCA" w:rsidP="00051D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6447" cy="1080000"/>
                  <wp:effectExtent l="19050" t="0" r="0" b="0"/>
                  <wp:docPr id="1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4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Flakes" w:hAnsi="Flakes"/>
                <w:sz w:val="44"/>
              </w:rPr>
            </w:pPr>
            <w:r w:rsidRPr="001E71DA">
              <w:rPr>
                <w:rFonts w:ascii="Bonnet" w:hAnsi="Bonnet"/>
                <w:sz w:val="44"/>
              </w:rPr>
              <w:t>Argente</w:t>
            </w:r>
            <w:r w:rsidRPr="001E71DA">
              <w:rPr>
                <w:rFonts w:ascii="Flakes" w:hAnsi="Flakes"/>
                <w:sz w:val="44"/>
              </w:rPr>
              <w:t xml:space="preserve"> </w:t>
            </w:r>
            <w:r w:rsidRPr="0026323B">
              <w:rPr>
                <w:rFonts w:ascii="Cooper Black" w:hAnsi="Cooper Black"/>
                <w:sz w:val="44"/>
              </w:rPr>
              <w:t xml:space="preserve">comme les </w:t>
            </w:r>
            <w:r w:rsidR="0026323B">
              <w:rPr>
                <w:rFonts w:ascii="Cooper Black" w:hAnsi="Cooper Black"/>
                <w:sz w:val="44"/>
              </w:rPr>
              <w:t>é</w:t>
            </w:r>
            <w:r w:rsidRPr="0026323B">
              <w:rPr>
                <w:rFonts w:ascii="Cooper Black" w:hAnsi="Cooper Black"/>
                <w:sz w:val="44"/>
              </w:rPr>
              <w:t>toiles dans la nuit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  <w:tr w:rsidR="00952BCA" w:rsidTr="00952BCA">
        <w:trPr>
          <w:trHeight w:val="607"/>
        </w:trPr>
        <w:tc>
          <w:tcPr>
            <w:tcW w:w="2653" w:type="dxa"/>
            <w:vMerge/>
            <w:tcBorders>
              <w:left w:val="nil"/>
              <w:bottom w:val="nil"/>
              <w:right w:val="nil"/>
            </w:tcBorders>
          </w:tcPr>
          <w:p w:rsidR="00952BCA" w:rsidRDefault="00952BCA" w:rsidP="00051DF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1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BCA" w:rsidRPr="001E71DA" w:rsidRDefault="00952BCA" w:rsidP="00B168BE">
            <w:pPr>
              <w:rPr>
                <w:rFonts w:ascii="Bonnet" w:hAnsi="Bonnet"/>
                <w:sz w:val="4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BCA" w:rsidRPr="00B54A32" w:rsidRDefault="00952BCA" w:rsidP="00B168BE">
            <w:pPr>
              <w:rPr>
                <w:rFonts w:cs="Times New Roman"/>
                <w:sz w:val="44"/>
              </w:rPr>
            </w:pPr>
          </w:p>
        </w:tc>
      </w:tr>
    </w:tbl>
    <w:p w:rsidR="00051DF6" w:rsidRDefault="00051DF6">
      <w:pPr>
        <w:jc w:val="both"/>
      </w:pPr>
    </w:p>
    <w:sectPr w:rsidR="00051DF6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nn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lak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10D89"/>
    <w:rsid w:val="00051DF6"/>
    <w:rsid w:val="001E71DA"/>
    <w:rsid w:val="0026323B"/>
    <w:rsid w:val="002F1520"/>
    <w:rsid w:val="003A3545"/>
    <w:rsid w:val="005B4734"/>
    <w:rsid w:val="006C39AA"/>
    <w:rsid w:val="00715BCB"/>
    <w:rsid w:val="007172BF"/>
    <w:rsid w:val="00730FA1"/>
    <w:rsid w:val="007C0E34"/>
    <w:rsid w:val="009175B3"/>
    <w:rsid w:val="00952BCA"/>
    <w:rsid w:val="00B168BE"/>
    <w:rsid w:val="00B256C3"/>
    <w:rsid w:val="00B3326A"/>
    <w:rsid w:val="00B46318"/>
    <w:rsid w:val="00B54A32"/>
    <w:rsid w:val="00D04F16"/>
    <w:rsid w:val="00D35621"/>
    <w:rsid w:val="00E33F8F"/>
    <w:rsid w:val="00F701CC"/>
    <w:rsid w:val="00F97657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1D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cp:lastPrinted>2011-11-13T11:15:00Z</cp:lastPrinted>
  <dcterms:created xsi:type="dcterms:W3CDTF">2011-11-13T10:52:00Z</dcterms:created>
  <dcterms:modified xsi:type="dcterms:W3CDTF">2011-11-13T11:16:00Z</dcterms:modified>
</cp:coreProperties>
</file>