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B9B" w:rsidRPr="00D17B9B" w:rsidRDefault="00D17B9B" w:rsidP="00D17B9B">
      <w:pPr>
        <w:pStyle w:val="Titre2"/>
        <w:jc w:val="left"/>
        <w:rPr>
          <w:b w:val="0"/>
          <w:caps/>
          <w:sz w:val="36"/>
        </w:rPr>
      </w:pPr>
      <w:r w:rsidRPr="00D17B9B">
        <w:rPr>
          <w:b w:val="0"/>
          <w:caps/>
          <w:noProof/>
          <w:sz w:val="36"/>
        </w:rPr>
        <w:pict>
          <v:shapetype id="_x0000_t202" coordsize="21600,21600" o:spt="202" path="m,l,21600r21600,l21600,xe">
            <v:stroke joinstyle="miter"/>
            <v:path gradientshapeok="t" o:connecttype="rect"/>
          </v:shapetype>
          <v:shape id="_x0000_s1027" type="#_x0000_t202" style="position:absolute;margin-left:385.85pt;margin-top:0;width:100.5pt;height:57.9pt;z-index:251657728">
            <v:textbox style="mso-next-textbox:#_x0000_s1027">
              <w:txbxContent>
                <w:p w:rsidR="00655885" w:rsidRDefault="00655885" w:rsidP="00D17B9B">
                  <w:pPr>
                    <w:jc w:val="center"/>
                    <w:rPr>
                      <w:b/>
                      <w:sz w:val="32"/>
                    </w:rPr>
                  </w:pPr>
                </w:p>
                <w:p w:rsidR="00D17B9B" w:rsidRPr="008E6854" w:rsidRDefault="00655885" w:rsidP="00D17B9B">
                  <w:pPr>
                    <w:jc w:val="center"/>
                    <w:rPr>
                      <w:sz w:val="28"/>
                      <w:szCs w:val="28"/>
                    </w:rPr>
                  </w:pPr>
                  <w:r>
                    <w:rPr>
                      <w:b/>
                      <w:sz w:val="32"/>
                    </w:rPr>
                    <w:t>CLIS</w:t>
                  </w:r>
                </w:p>
              </w:txbxContent>
            </v:textbox>
          </v:shape>
        </w:pict>
      </w:r>
      <w:r w:rsidR="00655885">
        <w:rPr>
          <w:b w:val="0"/>
          <w:caps/>
          <w:noProof/>
          <w:sz w:val="36"/>
        </w:rPr>
        <w:t>Maîtrise de la langue</w:t>
      </w:r>
    </w:p>
    <w:p w:rsidR="00D17B9B" w:rsidRDefault="003C6967" w:rsidP="00D17B9B">
      <w:pPr>
        <w:autoSpaceDE w:val="0"/>
        <w:autoSpaceDN w:val="0"/>
        <w:adjustRightInd w:val="0"/>
        <w:rPr>
          <w:shadow/>
          <w:sz w:val="32"/>
        </w:rPr>
      </w:pPr>
      <w:r>
        <w:rPr>
          <w:shadow/>
          <w:sz w:val="32"/>
        </w:rPr>
        <w:t>Lecture</w:t>
      </w:r>
      <w:r w:rsidR="004E1168">
        <w:rPr>
          <w:shadow/>
          <w:sz w:val="32"/>
        </w:rPr>
        <w:t>-production d'écrits-écriture</w:t>
      </w:r>
    </w:p>
    <w:p w:rsidR="00425D9A" w:rsidRDefault="00425D9A" w:rsidP="00D17B9B">
      <w:pPr>
        <w:autoSpaceDE w:val="0"/>
        <w:autoSpaceDN w:val="0"/>
        <w:adjustRightInd w:val="0"/>
        <w:rPr>
          <w:caps/>
          <w:shadow/>
          <w:sz w:val="32"/>
        </w:rPr>
      </w:pPr>
    </w:p>
    <w:p w:rsidR="00D17B9B" w:rsidRDefault="00610E10" w:rsidP="00D17B9B">
      <w:r>
        <w:rPr>
          <w:noProof/>
        </w:rPr>
        <w:drawing>
          <wp:anchor distT="0" distB="0" distL="114300" distR="114300" simplePos="0" relativeHeight="251658752" behindDoc="0" locked="0" layoutInCell="1" allowOverlap="1">
            <wp:simplePos x="0" y="0"/>
            <wp:positionH relativeFrom="column">
              <wp:posOffset>23495</wp:posOffset>
            </wp:positionH>
            <wp:positionV relativeFrom="paragraph">
              <wp:posOffset>38734</wp:posOffset>
            </wp:positionV>
            <wp:extent cx="819150" cy="1755321"/>
            <wp:effectExtent l="19050" t="0" r="0" b="0"/>
            <wp:wrapNone/>
            <wp:docPr id="1" name="Image 1" descr="La recette du suc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recette du succes"/>
                    <pic:cNvPicPr>
                      <a:picLocks noChangeAspect="1" noChangeArrowheads="1"/>
                    </pic:cNvPicPr>
                  </pic:nvPicPr>
                  <pic:blipFill>
                    <a:blip r:embed="rId7" cstate="print"/>
                    <a:srcRect/>
                    <a:stretch>
                      <a:fillRect/>
                    </a:stretch>
                  </pic:blipFill>
                  <pic:spPr bwMode="auto">
                    <a:xfrm>
                      <a:off x="0" y="0"/>
                      <a:ext cx="819150" cy="1755321"/>
                    </a:xfrm>
                    <a:prstGeom prst="rect">
                      <a:avLst/>
                    </a:prstGeom>
                    <a:noFill/>
                    <a:ln w="9525">
                      <a:noFill/>
                      <a:miter lim="800000"/>
                      <a:headEnd/>
                      <a:tailEnd/>
                    </a:ln>
                  </pic:spPr>
                </pic:pic>
              </a:graphicData>
            </a:graphic>
          </wp:anchor>
        </w:drawing>
      </w:r>
    </w:p>
    <w:p w:rsidR="00610E10" w:rsidRDefault="00610E10" w:rsidP="00D17B9B"/>
    <w:p w:rsidR="00D17B9B" w:rsidRPr="003F3975" w:rsidRDefault="00D17B9B" w:rsidP="00D17B9B">
      <w:pPr>
        <w:rPr>
          <w:b/>
          <w:smallCaps/>
        </w:rPr>
      </w:pPr>
    </w:p>
    <w:p w:rsidR="00D17B9B" w:rsidRPr="003F3975" w:rsidRDefault="003C6967" w:rsidP="00610E10">
      <w:pPr>
        <w:pStyle w:val="Titre3"/>
        <w:shd w:val="clear" w:color="auto" w:fill="FF9900"/>
        <w:ind w:left="1416"/>
        <w:jc w:val="center"/>
        <w:rPr>
          <w:b/>
          <w:smallCaps/>
          <w:color w:val="FFFFFF"/>
          <w:sz w:val="40"/>
          <w:szCs w:val="40"/>
        </w:rPr>
      </w:pPr>
      <w:r w:rsidRPr="003F3975">
        <w:rPr>
          <w:b/>
          <w:smallCaps/>
          <w:color w:val="FFFFFF"/>
          <w:sz w:val="40"/>
          <w:szCs w:val="40"/>
        </w:rPr>
        <w:t>La recette de la réussite</w:t>
      </w:r>
    </w:p>
    <w:p w:rsidR="00D17B9B" w:rsidRPr="003F3975" w:rsidRDefault="003C6967" w:rsidP="00610E10">
      <w:pPr>
        <w:pStyle w:val="Titre3"/>
        <w:shd w:val="clear" w:color="auto" w:fill="FF9900"/>
        <w:ind w:left="1416"/>
        <w:jc w:val="center"/>
        <w:rPr>
          <w:color w:val="FFFFFF"/>
          <w:sz w:val="36"/>
          <w:szCs w:val="40"/>
        </w:rPr>
      </w:pPr>
      <w:proofErr w:type="gramStart"/>
      <w:r w:rsidRPr="003F3975">
        <w:rPr>
          <w:color w:val="FFFFFF"/>
          <w:sz w:val="36"/>
          <w:szCs w:val="40"/>
        </w:rPr>
        <w:t>une</w:t>
      </w:r>
      <w:proofErr w:type="gramEnd"/>
      <w:r w:rsidRPr="003F3975">
        <w:rPr>
          <w:color w:val="FFFFFF"/>
          <w:sz w:val="36"/>
          <w:szCs w:val="40"/>
        </w:rPr>
        <w:t xml:space="preserve"> activité pour le jour de la rentrée</w:t>
      </w:r>
    </w:p>
    <w:p w:rsidR="00C025D5" w:rsidRDefault="00C025D5">
      <w:pPr>
        <w:jc w:val="center"/>
      </w:pPr>
    </w:p>
    <w:p w:rsidR="00610E10" w:rsidRDefault="00610E10">
      <w:pPr>
        <w:jc w:val="center"/>
      </w:pPr>
    </w:p>
    <w:p w:rsidR="00610E10" w:rsidRDefault="00610E10">
      <w:pPr>
        <w:jc w:val="center"/>
      </w:pPr>
    </w:p>
    <w:p w:rsidR="00425D9A" w:rsidRDefault="00425D9A">
      <w:pPr>
        <w:jc w:val="center"/>
      </w:pPr>
    </w:p>
    <w:p w:rsidR="00610E10" w:rsidRDefault="00610E1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08"/>
        <w:gridCol w:w="7769"/>
      </w:tblGrid>
      <w:tr w:rsidR="00C025D5">
        <w:tblPrEx>
          <w:tblCellMar>
            <w:top w:w="0" w:type="dxa"/>
            <w:bottom w:w="0" w:type="dxa"/>
          </w:tblCellMar>
        </w:tblPrEx>
        <w:trPr>
          <w:trHeight w:val="686"/>
        </w:trPr>
        <w:tc>
          <w:tcPr>
            <w:tcW w:w="2039" w:type="dxa"/>
            <w:vAlign w:val="center"/>
          </w:tcPr>
          <w:p w:rsidR="00C025D5" w:rsidRDefault="00C025D5">
            <w:pPr>
              <w:pStyle w:val="Titre1"/>
              <w:rPr>
                <w:smallCaps/>
              </w:rPr>
            </w:pPr>
            <w:r>
              <w:rPr>
                <w:smallCaps/>
              </w:rPr>
              <w:t>Objectifs</w:t>
            </w:r>
          </w:p>
        </w:tc>
        <w:tc>
          <w:tcPr>
            <w:tcW w:w="8306" w:type="dxa"/>
            <w:vAlign w:val="center"/>
          </w:tcPr>
          <w:p w:rsidR="00C025D5" w:rsidRDefault="004E1168" w:rsidP="00FF264B">
            <w:pPr>
              <w:pStyle w:val="En-tte"/>
              <w:tabs>
                <w:tab w:val="clear" w:pos="4536"/>
                <w:tab w:val="clear" w:pos="9072"/>
              </w:tabs>
              <w:jc w:val="both"/>
            </w:pPr>
            <w:r>
              <w:t>Participer à une activité ludique avec l'ensemble de la classe pour se sentir appartenir au groupe.</w:t>
            </w:r>
          </w:p>
          <w:p w:rsidR="00FF264B" w:rsidRDefault="00FF264B" w:rsidP="00FF264B">
            <w:pPr>
              <w:pStyle w:val="En-tte"/>
              <w:tabs>
                <w:tab w:val="clear" w:pos="4536"/>
                <w:tab w:val="clear" w:pos="9072"/>
              </w:tabs>
              <w:jc w:val="both"/>
            </w:pPr>
            <w:r>
              <w:t>Participer aux échanges oraux.</w:t>
            </w:r>
          </w:p>
          <w:p w:rsidR="00FF264B" w:rsidRDefault="00FF264B" w:rsidP="00FF264B">
            <w:pPr>
              <w:pStyle w:val="En-tte"/>
              <w:tabs>
                <w:tab w:val="clear" w:pos="4536"/>
                <w:tab w:val="clear" w:pos="9072"/>
              </w:tabs>
              <w:jc w:val="both"/>
            </w:pPr>
            <w:r>
              <w:t>Pour l'enseignant : première approche des règles de la classe, évaluation rapide des compétences en lecture, encodage et écriture.</w:t>
            </w:r>
          </w:p>
        </w:tc>
      </w:tr>
      <w:tr w:rsidR="00C025D5">
        <w:tblPrEx>
          <w:tblCellMar>
            <w:top w:w="0" w:type="dxa"/>
            <w:bottom w:w="0" w:type="dxa"/>
          </w:tblCellMar>
        </w:tblPrEx>
        <w:trPr>
          <w:trHeight w:val="1068"/>
        </w:trPr>
        <w:tc>
          <w:tcPr>
            <w:tcW w:w="2039" w:type="dxa"/>
            <w:tcBorders>
              <w:bottom w:val="single" w:sz="4" w:space="0" w:color="auto"/>
            </w:tcBorders>
            <w:vAlign w:val="center"/>
          </w:tcPr>
          <w:p w:rsidR="00C025D5" w:rsidRDefault="00C025D5">
            <w:pPr>
              <w:pStyle w:val="Titre1"/>
              <w:rPr>
                <w:smallCaps/>
              </w:rPr>
            </w:pPr>
            <w:r>
              <w:rPr>
                <w:smallCaps/>
              </w:rPr>
              <w:t>Compétences</w:t>
            </w:r>
          </w:p>
        </w:tc>
        <w:tc>
          <w:tcPr>
            <w:tcW w:w="8306" w:type="dxa"/>
            <w:tcBorders>
              <w:bottom w:val="single" w:sz="4" w:space="0" w:color="auto"/>
            </w:tcBorders>
            <w:vAlign w:val="center"/>
          </w:tcPr>
          <w:p w:rsidR="00A54CE7" w:rsidRPr="00A54CE7" w:rsidRDefault="00A54CE7" w:rsidP="00A54CE7">
            <w:pPr>
              <w:jc w:val="both"/>
              <w:rPr>
                <w:color w:val="000000" w:themeColor="text1"/>
                <w:sz w:val="20"/>
              </w:rPr>
            </w:pPr>
            <w:r w:rsidRPr="00A54CE7">
              <w:rPr>
                <w:color w:val="000000" w:themeColor="text1"/>
                <w:sz w:val="20"/>
              </w:rPr>
              <w:t>Lire seul à haute voix, un texte comprenant des mots connus et inconnus.</w:t>
            </w:r>
          </w:p>
          <w:p w:rsidR="00A54CE7" w:rsidRPr="00A54CE7" w:rsidRDefault="00A54CE7" w:rsidP="00A54CE7">
            <w:pPr>
              <w:pStyle w:val="Paragraphedeliste"/>
              <w:ind w:left="0"/>
              <w:jc w:val="both"/>
              <w:rPr>
                <w:rFonts w:cs="Times New Roman"/>
                <w:sz w:val="20"/>
              </w:rPr>
            </w:pPr>
            <w:r w:rsidRPr="00A54CE7">
              <w:rPr>
                <w:rFonts w:cs="Times New Roman"/>
                <w:sz w:val="20"/>
              </w:rPr>
              <w:t>Distinguer la lettre et le son qu’elle transcrit, connaître les correspondances entre les lettres et les sons.</w:t>
            </w:r>
          </w:p>
          <w:p w:rsidR="00A54CE7" w:rsidRPr="00A54CE7" w:rsidRDefault="00A54CE7" w:rsidP="00A54CE7">
            <w:pPr>
              <w:pStyle w:val="Paragraphedeliste"/>
              <w:ind w:left="0"/>
              <w:jc w:val="both"/>
              <w:rPr>
                <w:rFonts w:cs="Times New Roman"/>
                <w:sz w:val="20"/>
              </w:rPr>
            </w:pPr>
            <w:r w:rsidRPr="00A54CE7">
              <w:rPr>
                <w:rFonts w:cs="Times New Roman"/>
                <w:sz w:val="20"/>
              </w:rPr>
              <w:t>Déchiffrer des mots réguliers inconnus.</w:t>
            </w:r>
          </w:p>
          <w:p w:rsidR="00A54CE7" w:rsidRPr="00A54CE7" w:rsidRDefault="00A54CE7" w:rsidP="00A54CE7">
            <w:pPr>
              <w:jc w:val="both"/>
              <w:rPr>
                <w:sz w:val="20"/>
              </w:rPr>
            </w:pPr>
            <w:r w:rsidRPr="00A54CE7">
              <w:rPr>
                <w:sz w:val="20"/>
              </w:rPr>
              <w:t>Copier un texte court sans erreurs dans une écriture cursive lisible et avec une présentation soignée.</w:t>
            </w:r>
          </w:p>
          <w:p w:rsidR="00A54CE7" w:rsidRPr="00A54CE7" w:rsidRDefault="00A54CE7" w:rsidP="00A54CE7">
            <w:pPr>
              <w:jc w:val="both"/>
              <w:rPr>
                <w:sz w:val="20"/>
              </w:rPr>
            </w:pPr>
            <w:r w:rsidRPr="00A54CE7">
              <w:rPr>
                <w:sz w:val="20"/>
              </w:rPr>
              <w:t>Respecter les autres et les règles de vie collective.</w:t>
            </w:r>
          </w:p>
          <w:p w:rsidR="00A54CE7" w:rsidRPr="00A54CE7" w:rsidRDefault="00A54CE7" w:rsidP="00A54CE7">
            <w:pPr>
              <w:jc w:val="both"/>
              <w:rPr>
                <w:sz w:val="20"/>
              </w:rPr>
            </w:pPr>
            <w:r w:rsidRPr="00A54CE7">
              <w:rPr>
                <w:sz w:val="20"/>
              </w:rPr>
              <w:t>Travailler en groupe, s’engager dans un projet.</w:t>
            </w:r>
          </w:p>
          <w:p w:rsidR="00A54CE7" w:rsidRPr="00A54CE7" w:rsidRDefault="00A54CE7" w:rsidP="00A54CE7">
            <w:pPr>
              <w:jc w:val="both"/>
              <w:rPr>
                <w:sz w:val="20"/>
              </w:rPr>
            </w:pPr>
            <w:r w:rsidRPr="00A54CE7">
              <w:rPr>
                <w:sz w:val="20"/>
              </w:rPr>
              <w:t>Participer en classe à un échange verbal en respectant les règles de la communication.</w:t>
            </w:r>
          </w:p>
          <w:p w:rsidR="00A54CE7" w:rsidRPr="00A54CE7" w:rsidRDefault="00A54CE7" w:rsidP="00A54CE7">
            <w:pPr>
              <w:jc w:val="both"/>
              <w:rPr>
                <w:sz w:val="20"/>
              </w:rPr>
            </w:pPr>
            <w:r w:rsidRPr="00A54CE7">
              <w:rPr>
                <w:sz w:val="20"/>
              </w:rPr>
              <w:t>Écouter pour comprendre, interroger, répéter, réaliser un travail ou une activité.</w:t>
            </w:r>
          </w:p>
          <w:p w:rsidR="00A54CE7" w:rsidRPr="00A54CE7" w:rsidRDefault="00A54CE7" w:rsidP="00A54CE7">
            <w:pPr>
              <w:jc w:val="both"/>
              <w:rPr>
                <w:sz w:val="20"/>
              </w:rPr>
            </w:pPr>
            <w:r w:rsidRPr="00A54CE7">
              <w:rPr>
                <w:sz w:val="20"/>
              </w:rPr>
              <w:t>Échanger, questionner, justifier un point de vue.</w:t>
            </w:r>
          </w:p>
          <w:p w:rsidR="00C025D5" w:rsidRDefault="00A54CE7" w:rsidP="00A54CE7">
            <w:pPr>
              <w:jc w:val="both"/>
            </w:pPr>
            <w:r w:rsidRPr="00A54CE7">
              <w:rPr>
                <w:sz w:val="20"/>
              </w:rPr>
              <w:t>Appliquer les codes de la politesse dans ses relations avec ses camarades, avec les adultes de l’école et hors de l’école, avec le maître au sein de la classe.</w:t>
            </w:r>
          </w:p>
        </w:tc>
      </w:tr>
      <w:tr w:rsidR="00C025D5">
        <w:tblPrEx>
          <w:tblCellMar>
            <w:top w:w="0" w:type="dxa"/>
            <w:bottom w:w="0" w:type="dxa"/>
          </w:tblCellMar>
        </w:tblPrEx>
        <w:trPr>
          <w:trHeight w:val="134"/>
        </w:trPr>
        <w:tc>
          <w:tcPr>
            <w:tcW w:w="2039" w:type="dxa"/>
            <w:tcBorders>
              <w:top w:val="single" w:sz="4" w:space="0" w:color="auto"/>
              <w:bottom w:val="single" w:sz="4" w:space="0" w:color="auto"/>
              <w:right w:val="single" w:sz="4" w:space="0" w:color="auto"/>
            </w:tcBorders>
            <w:vAlign w:val="center"/>
          </w:tcPr>
          <w:p w:rsidR="00C025D5" w:rsidRDefault="00C025D5">
            <w:pPr>
              <w:pStyle w:val="Corpsdetexte"/>
              <w:rPr>
                <w:smallCaps/>
              </w:rPr>
            </w:pPr>
            <w:r>
              <w:rPr>
                <w:smallCaps/>
              </w:rPr>
              <w:t>Conditions de travail</w:t>
            </w:r>
          </w:p>
        </w:tc>
        <w:tc>
          <w:tcPr>
            <w:tcW w:w="8306" w:type="dxa"/>
            <w:tcBorders>
              <w:left w:val="single" w:sz="4" w:space="0" w:color="auto"/>
            </w:tcBorders>
            <w:vAlign w:val="center"/>
          </w:tcPr>
          <w:p w:rsidR="00C025D5" w:rsidRDefault="002039A3">
            <w:r>
              <w:t>Classe entière</w:t>
            </w:r>
          </w:p>
          <w:p w:rsidR="00764B55" w:rsidRDefault="00764B55">
            <w:r>
              <w:t>1x5 minutes pour mettre l'activité en route le matin.</w:t>
            </w:r>
          </w:p>
          <w:p w:rsidR="00F47278" w:rsidRDefault="00B425FF" w:rsidP="009A5EA1">
            <w:r>
              <w:t>2x20</w:t>
            </w:r>
            <w:r w:rsidR="002039A3">
              <w:t xml:space="preserve"> minutes</w:t>
            </w:r>
            <w:r>
              <w:t xml:space="preserve"> avec la récréation au milieu</w:t>
            </w:r>
            <w:r w:rsidR="00764B55">
              <w:t xml:space="preserve"> l'après-midi.</w:t>
            </w:r>
          </w:p>
        </w:tc>
      </w:tr>
      <w:tr w:rsidR="009A5EA1">
        <w:tblPrEx>
          <w:tblCellMar>
            <w:top w:w="0" w:type="dxa"/>
            <w:bottom w:w="0" w:type="dxa"/>
          </w:tblCellMar>
        </w:tblPrEx>
        <w:trPr>
          <w:trHeight w:val="134"/>
        </w:trPr>
        <w:tc>
          <w:tcPr>
            <w:tcW w:w="2039" w:type="dxa"/>
            <w:tcBorders>
              <w:top w:val="single" w:sz="4" w:space="0" w:color="auto"/>
              <w:bottom w:val="single" w:sz="4" w:space="0" w:color="auto"/>
              <w:right w:val="single" w:sz="4" w:space="0" w:color="auto"/>
            </w:tcBorders>
            <w:vAlign w:val="center"/>
          </w:tcPr>
          <w:p w:rsidR="009A5EA1" w:rsidRDefault="009A5EA1">
            <w:pPr>
              <w:pStyle w:val="Corpsdetexte"/>
              <w:rPr>
                <w:smallCaps/>
              </w:rPr>
            </w:pPr>
            <w:r>
              <w:rPr>
                <w:smallCaps/>
              </w:rPr>
              <w:t>matériel à prévoir</w:t>
            </w:r>
          </w:p>
        </w:tc>
        <w:tc>
          <w:tcPr>
            <w:tcW w:w="8306" w:type="dxa"/>
            <w:tcBorders>
              <w:left w:val="single" w:sz="4" w:space="0" w:color="auto"/>
            </w:tcBorders>
            <w:vAlign w:val="center"/>
          </w:tcPr>
          <w:p w:rsidR="009A5EA1" w:rsidRDefault="009A5EA1" w:rsidP="009A5EA1">
            <w:pPr>
              <w:numPr>
                <w:ilvl w:val="0"/>
                <w:numId w:val="8"/>
              </w:numPr>
              <w:jc w:val="both"/>
            </w:pPr>
            <w:r>
              <w:t xml:space="preserve">affiche, recettes individuelles, </w:t>
            </w:r>
          </w:p>
          <w:p w:rsidR="009A5EA1" w:rsidRDefault="001A4236" w:rsidP="009A5EA1">
            <w:pPr>
              <w:numPr>
                <w:ilvl w:val="0"/>
                <w:numId w:val="8"/>
              </w:numPr>
              <w:jc w:val="both"/>
            </w:pPr>
            <w:r>
              <w:t xml:space="preserve">8 </w:t>
            </w:r>
            <w:r w:rsidR="009A5EA1">
              <w:t>saladiers remplis d'un type d'ingrédient (m&amp;m's, smacks, fruits séchés, chocolats,..),</w:t>
            </w:r>
          </w:p>
          <w:p w:rsidR="009A5EA1" w:rsidRDefault="00EB4D7E" w:rsidP="009A5EA1">
            <w:pPr>
              <w:numPr>
                <w:ilvl w:val="0"/>
                <w:numId w:val="8"/>
              </w:numPr>
              <w:jc w:val="both"/>
            </w:pPr>
            <w:r>
              <w:t xml:space="preserve">8 </w:t>
            </w:r>
            <w:r w:rsidR="009A5EA1">
              <w:t>étiquettes pour les saladiers,</w:t>
            </w:r>
          </w:p>
          <w:p w:rsidR="009A5EA1" w:rsidRDefault="009A5EA1" w:rsidP="009A5EA1">
            <w:pPr>
              <w:numPr>
                <w:ilvl w:val="0"/>
                <w:numId w:val="8"/>
              </w:numPr>
              <w:jc w:val="both"/>
            </w:pPr>
            <w:r>
              <w:t xml:space="preserve">grandes et petites cuillères, </w:t>
            </w:r>
          </w:p>
          <w:p w:rsidR="009A5EA1" w:rsidRDefault="009A5EA1" w:rsidP="009A5EA1">
            <w:pPr>
              <w:numPr>
                <w:ilvl w:val="0"/>
                <w:numId w:val="8"/>
              </w:numPr>
              <w:jc w:val="both"/>
            </w:pPr>
            <w:r>
              <w:t xml:space="preserve">sacs congélation transparents, </w:t>
            </w:r>
          </w:p>
          <w:p w:rsidR="009A5EA1" w:rsidRDefault="009A5EA1" w:rsidP="009A5EA1">
            <w:pPr>
              <w:numPr>
                <w:ilvl w:val="0"/>
                <w:numId w:val="8"/>
              </w:numPr>
              <w:jc w:val="both"/>
            </w:pPr>
            <w:r>
              <w:t>agrafeuse.</w:t>
            </w:r>
          </w:p>
        </w:tc>
      </w:tr>
    </w:tbl>
    <w:p w:rsidR="00C025D5" w:rsidRDefault="00C025D5"/>
    <w:p w:rsidR="00425D9A" w:rsidRDefault="00425D9A"/>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
        <w:gridCol w:w="1709"/>
        <w:gridCol w:w="5194"/>
        <w:gridCol w:w="1998"/>
      </w:tblGrid>
      <w:tr w:rsidR="00C025D5" w:rsidTr="00761CCC">
        <w:tblPrEx>
          <w:tblCellMar>
            <w:top w:w="0" w:type="dxa"/>
            <w:bottom w:w="0" w:type="dxa"/>
          </w:tblCellMar>
        </w:tblPrEx>
        <w:trPr>
          <w:cantSplit/>
          <w:trHeight w:val="541"/>
        </w:trPr>
        <w:tc>
          <w:tcPr>
            <w:tcW w:w="9747" w:type="dxa"/>
            <w:gridSpan w:val="4"/>
            <w:tcBorders>
              <w:top w:val="single" w:sz="4" w:space="0" w:color="auto"/>
              <w:left w:val="single" w:sz="4" w:space="0" w:color="auto"/>
              <w:bottom w:val="single" w:sz="4" w:space="0" w:color="auto"/>
              <w:right w:val="single" w:sz="4" w:space="0" w:color="auto"/>
            </w:tcBorders>
            <w:shd w:val="clear" w:color="auto" w:fill="984806"/>
            <w:vAlign w:val="center"/>
          </w:tcPr>
          <w:p w:rsidR="00C025D5" w:rsidRDefault="00C025D5" w:rsidP="00D17B9B">
            <w:pPr>
              <w:jc w:val="center"/>
            </w:pPr>
            <w:r>
              <w:rPr>
                <w:b/>
                <w:bCs/>
                <w:smallCaps/>
                <w:sz w:val="28"/>
              </w:rPr>
              <w:t xml:space="preserve">Déroulement </w:t>
            </w:r>
            <w:r w:rsidR="00D17B9B">
              <w:rPr>
                <w:b/>
                <w:bCs/>
                <w:smallCaps/>
                <w:sz w:val="28"/>
              </w:rPr>
              <w:t>de la séance</w:t>
            </w:r>
          </w:p>
        </w:tc>
      </w:tr>
      <w:tr w:rsidR="00AB6F0A" w:rsidRPr="008E2F67" w:rsidTr="00FC1A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c>
          <w:tcPr>
            <w:tcW w:w="846" w:type="dxa"/>
          </w:tcPr>
          <w:p w:rsidR="00AB6F0A" w:rsidRPr="008E2F67" w:rsidRDefault="00AB6F0A" w:rsidP="0070617F">
            <w:pPr>
              <w:jc w:val="center"/>
              <w:rPr>
                <w:b/>
                <w:sz w:val="20"/>
                <w:szCs w:val="20"/>
              </w:rPr>
            </w:pPr>
            <w:r w:rsidRPr="008E2F67">
              <w:rPr>
                <w:b/>
                <w:sz w:val="20"/>
                <w:szCs w:val="20"/>
              </w:rPr>
              <w:t>Phases</w:t>
            </w:r>
          </w:p>
        </w:tc>
        <w:tc>
          <w:tcPr>
            <w:tcW w:w="1709" w:type="dxa"/>
          </w:tcPr>
          <w:p w:rsidR="00AB6F0A" w:rsidRPr="008E2F67" w:rsidRDefault="00AB6F0A" w:rsidP="0070617F">
            <w:pPr>
              <w:jc w:val="center"/>
              <w:rPr>
                <w:b/>
                <w:sz w:val="20"/>
                <w:szCs w:val="20"/>
              </w:rPr>
            </w:pPr>
            <w:r w:rsidRPr="008E2F67">
              <w:rPr>
                <w:b/>
                <w:sz w:val="20"/>
                <w:szCs w:val="20"/>
              </w:rPr>
              <w:t>Organisation</w:t>
            </w:r>
          </w:p>
        </w:tc>
        <w:tc>
          <w:tcPr>
            <w:tcW w:w="5194" w:type="dxa"/>
          </w:tcPr>
          <w:p w:rsidR="00AB6F0A" w:rsidRPr="008E2F67" w:rsidRDefault="00AB6F0A" w:rsidP="0070617F">
            <w:pPr>
              <w:jc w:val="center"/>
              <w:rPr>
                <w:b/>
                <w:sz w:val="20"/>
                <w:szCs w:val="20"/>
              </w:rPr>
            </w:pPr>
            <w:r w:rsidRPr="008E2F67">
              <w:rPr>
                <w:b/>
                <w:sz w:val="20"/>
                <w:szCs w:val="20"/>
              </w:rPr>
              <w:t>Activités</w:t>
            </w:r>
          </w:p>
        </w:tc>
        <w:tc>
          <w:tcPr>
            <w:tcW w:w="1998" w:type="dxa"/>
          </w:tcPr>
          <w:p w:rsidR="00AB6F0A" w:rsidRPr="008E2F67" w:rsidRDefault="00AB6F0A" w:rsidP="0070617F">
            <w:pPr>
              <w:jc w:val="center"/>
              <w:rPr>
                <w:b/>
                <w:sz w:val="20"/>
                <w:szCs w:val="20"/>
              </w:rPr>
            </w:pPr>
            <w:r w:rsidRPr="008E2F67">
              <w:rPr>
                <w:b/>
                <w:sz w:val="20"/>
                <w:szCs w:val="20"/>
              </w:rPr>
              <w:t>Activités de l’élève</w:t>
            </w:r>
          </w:p>
        </w:tc>
      </w:tr>
      <w:tr w:rsidR="00AB6F0A" w:rsidRPr="008E2F67" w:rsidTr="00E25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rPr>
          <w:cantSplit/>
          <w:trHeight w:val="1134"/>
        </w:trPr>
        <w:tc>
          <w:tcPr>
            <w:tcW w:w="846" w:type="dxa"/>
            <w:tcBorders>
              <w:bottom w:val="single" w:sz="24" w:space="0" w:color="000000"/>
            </w:tcBorders>
            <w:textDirection w:val="btLr"/>
            <w:vAlign w:val="center"/>
          </w:tcPr>
          <w:p w:rsidR="00AB6F0A" w:rsidRPr="008E2F67" w:rsidRDefault="00F47278" w:rsidP="0070617F">
            <w:pPr>
              <w:ind w:left="113" w:right="113"/>
              <w:jc w:val="center"/>
              <w:rPr>
                <w:b/>
                <w:sz w:val="20"/>
                <w:szCs w:val="20"/>
              </w:rPr>
            </w:pPr>
            <w:r>
              <w:rPr>
                <w:b/>
                <w:sz w:val="20"/>
                <w:szCs w:val="20"/>
              </w:rPr>
              <w:t>Lancement</w:t>
            </w:r>
          </w:p>
        </w:tc>
        <w:tc>
          <w:tcPr>
            <w:tcW w:w="1709" w:type="dxa"/>
            <w:tcBorders>
              <w:bottom w:val="single" w:sz="24" w:space="0" w:color="000000"/>
            </w:tcBorders>
            <w:vAlign w:val="center"/>
          </w:tcPr>
          <w:p w:rsidR="00AB6F0A" w:rsidRPr="002039A3" w:rsidRDefault="00B425FF" w:rsidP="0070617F">
            <w:pPr>
              <w:jc w:val="center"/>
              <w:rPr>
                <w:szCs w:val="20"/>
              </w:rPr>
            </w:pPr>
            <w:r>
              <w:rPr>
                <w:szCs w:val="20"/>
              </w:rPr>
              <w:t>collectif</w:t>
            </w:r>
            <w:r w:rsidR="00764B55">
              <w:rPr>
                <w:szCs w:val="20"/>
              </w:rPr>
              <w:t xml:space="preserve"> (regroupement)</w:t>
            </w:r>
          </w:p>
          <w:p w:rsidR="00AB6F0A" w:rsidRPr="002039A3" w:rsidRDefault="00AB6F0A" w:rsidP="0070617F">
            <w:pPr>
              <w:jc w:val="center"/>
              <w:rPr>
                <w:szCs w:val="20"/>
              </w:rPr>
            </w:pPr>
          </w:p>
          <w:p w:rsidR="00AB6F0A" w:rsidRPr="002039A3" w:rsidRDefault="00AB6F0A" w:rsidP="0070617F">
            <w:pPr>
              <w:jc w:val="center"/>
              <w:rPr>
                <w:szCs w:val="20"/>
              </w:rPr>
            </w:pPr>
          </w:p>
          <w:p w:rsidR="00AB6F0A" w:rsidRPr="002039A3" w:rsidRDefault="00404055" w:rsidP="0070617F">
            <w:pPr>
              <w:jc w:val="center"/>
              <w:rPr>
                <w:szCs w:val="20"/>
              </w:rPr>
            </w:pPr>
            <w:r>
              <w:rPr>
                <w:szCs w:val="20"/>
              </w:rPr>
              <w:t>5</w:t>
            </w:r>
            <w:r w:rsidR="00AB6F0A" w:rsidRPr="002039A3">
              <w:rPr>
                <w:szCs w:val="20"/>
              </w:rPr>
              <w:t xml:space="preserve"> minutes</w:t>
            </w:r>
          </w:p>
        </w:tc>
        <w:tc>
          <w:tcPr>
            <w:tcW w:w="5194" w:type="dxa"/>
            <w:tcBorders>
              <w:bottom w:val="single" w:sz="24" w:space="0" w:color="000000"/>
            </w:tcBorders>
            <w:vAlign w:val="center"/>
          </w:tcPr>
          <w:p w:rsidR="00AB6F0A" w:rsidRDefault="002039A3" w:rsidP="002039A3">
            <w:pPr>
              <w:jc w:val="both"/>
              <w:rPr>
                <w:szCs w:val="20"/>
              </w:rPr>
            </w:pPr>
            <w:r>
              <w:rPr>
                <w:szCs w:val="20"/>
              </w:rPr>
              <w:t>Je montre l'affiche de la recette de la réussite aux enfants et leur demande de trouver ce que c'est. Je les guide éventuellement en demandant si c'est une histoire, une lettre,…? Je les amène à observer des mots qu'ils peuvent lire et les illustrations.</w:t>
            </w:r>
          </w:p>
          <w:p w:rsidR="00B425FF" w:rsidRPr="004E1168" w:rsidRDefault="00B425FF" w:rsidP="002039A3">
            <w:pPr>
              <w:jc w:val="both"/>
              <w:rPr>
                <w:szCs w:val="20"/>
              </w:rPr>
            </w:pPr>
            <w:r>
              <w:rPr>
                <w:szCs w:val="20"/>
              </w:rPr>
              <w:t>Je (ou un élève) lis le titre. On s'interroge : "la réussite pour faire quoi ?" : "pour passer une bonne année et progresser</w:t>
            </w:r>
            <w:r w:rsidR="00764B55">
              <w:rPr>
                <w:szCs w:val="20"/>
              </w:rPr>
              <w:t>"</w:t>
            </w:r>
            <w:r>
              <w:rPr>
                <w:szCs w:val="20"/>
              </w:rPr>
              <w:t>.</w:t>
            </w:r>
            <w:r w:rsidR="00764B55">
              <w:rPr>
                <w:szCs w:val="20"/>
              </w:rPr>
              <w:t xml:space="preserve"> J'explique que nous en reparlerons l'après-midi.</w:t>
            </w:r>
          </w:p>
        </w:tc>
        <w:tc>
          <w:tcPr>
            <w:tcW w:w="1998" w:type="dxa"/>
            <w:tcBorders>
              <w:bottom w:val="single" w:sz="24" w:space="0" w:color="000000"/>
            </w:tcBorders>
            <w:vAlign w:val="center"/>
          </w:tcPr>
          <w:p w:rsidR="00AB6F0A" w:rsidRDefault="002039A3" w:rsidP="004E1168">
            <w:pPr>
              <w:jc w:val="both"/>
              <w:rPr>
                <w:szCs w:val="20"/>
              </w:rPr>
            </w:pPr>
            <w:r>
              <w:rPr>
                <w:szCs w:val="20"/>
              </w:rPr>
              <w:t>Observer l'affiche et déduire le type de texte qui y figure.</w:t>
            </w:r>
          </w:p>
          <w:p w:rsidR="00B425FF" w:rsidRPr="004E1168" w:rsidRDefault="00B425FF" w:rsidP="004E1168">
            <w:pPr>
              <w:jc w:val="both"/>
              <w:rPr>
                <w:szCs w:val="20"/>
              </w:rPr>
            </w:pPr>
            <w:r>
              <w:rPr>
                <w:szCs w:val="20"/>
              </w:rPr>
              <w:t>Proposer des idées sur le sens du titre.</w:t>
            </w:r>
          </w:p>
        </w:tc>
      </w:tr>
      <w:tr w:rsidR="00764B55" w:rsidRPr="008E2F67" w:rsidTr="00E25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rPr>
          <w:cantSplit/>
          <w:trHeight w:val="1474"/>
        </w:trPr>
        <w:tc>
          <w:tcPr>
            <w:tcW w:w="846" w:type="dxa"/>
            <w:tcBorders>
              <w:top w:val="single" w:sz="24" w:space="0" w:color="000000"/>
              <w:left w:val="single" w:sz="24" w:space="0" w:color="000000"/>
            </w:tcBorders>
            <w:textDirection w:val="btLr"/>
            <w:vAlign w:val="center"/>
          </w:tcPr>
          <w:p w:rsidR="00764B55" w:rsidRDefault="00764B55" w:rsidP="0070617F">
            <w:pPr>
              <w:jc w:val="center"/>
              <w:rPr>
                <w:b/>
                <w:sz w:val="20"/>
                <w:szCs w:val="20"/>
              </w:rPr>
            </w:pPr>
            <w:r>
              <w:rPr>
                <w:b/>
                <w:sz w:val="20"/>
                <w:szCs w:val="20"/>
              </w:rPr>
              <w:lastRenderedPageBreak/>
              <w:t>Mise en route 1</w:t>
            </w:r>
          </w:p>
        </w:tc>
        <w:tc>
          <w:tcPr>
            <w:tcW w:w="1709" w:type="dxa"/>
            <w:tcBorders>
              <w:top w:val="single" w:sz="24" w:space="0" w:color="000000"/>
            </w:tcBorders>
            <w:vAlign w:val="center"/>
          </w:tcPr>
          <w:p w:rsidR="00764B55" w:rsidRPr="002039A3" w:rsidRDefault="00764B55" w:rsidP="00764B55">
            <w:pPr>
              <w:jc w:val="center"/>
              <w:rPr>
                <w:szCs w:val="20"/>
              </w:rPr>
            </w:pPr>
            <w:r>
              <w:rPr>
                <w:szCs w:val="20"/>
              </w:rPr>
              <w:t>collectif (tableau)</w:t>
            </w:r>
          </w:p>
          <w:p w:rsidR="00764B55" w:rsidRPr="002039A3" w:rsidRDefault="00764B55" w:rsidP="00764B55">
            <w:pPr>
              <w:jc w:val="center"/>
              <w:rPr>
                <w:szCs w:val="20"/>
              </w:rPr>
            </w:pPr>
          </w:p>
          <w:p w:rsidR="00764B55" w:rsidRPr="002039A3" w:rsidRDefault="00764B55" w:rsidP="00764B55">
            <w:pPr>
              <w:jc w:val="center"/>
              <w:rPr>
                <w:szCs w:val="20"/>
              </w:rPr>
            </w:pPr>
          </w:p>
          <w:p w:rsidR="00764B55" w:rsidRDefault="00764B55" w:rsidP="00764B55">
            <w:pPr>
              <w:jc w:val="center"/>
              <w:rPr>
                <w:szCs w:val="20"/>
              </w:rPr>
            </w:pPr>
            <w:r>
              <w:rPr>
                <w:szCs w:val="20"/>
              </w:rPr>
              <w:t>10</w:t>
            </w:r>
            <w:r w:rsidRPr="002039A3">
              <w:rPr>
                <w:szCs w:val="20"/>
              </w:rPr>
              <w:t xml:space="preserve"> minutes</w:t>
            </w:r>
          </w:p>
        </w:tc>
        <w:tc>
          <w:tcPr>
            <w:tcW w:w="5194" w:type="dxa"/>
            <w:tcBorders>
              <w:top w:val="single" w:sz="24" w:space="0" w:color="000000"/>
            </w:tcBorders>
            <w:vAlign w:val="center"/>
          </w:tcPr>
          <w:p w:rsidR="00764B55" w:rsidRDefault="00764B55" w:rsidP="00764B55">
            <w:pPr>
              <w:jc w:val="both"/>
              <w:rPr>
                <w:szCs w:val="20"/>
              </w:rPr>
            </w:pPr>
            <w:r>
              <w:rPr>
                <w:szCs w:val="20"/>
              </w:rPr>
              <w:t>J'affiche la recette au tableau.</w:t>
            </w:r>
          </w:p>
          <w:p w:rsidR="00764B55" w:rsidRDefault="00764B55" w:rsidP="00764B55">
            <w:pPr>
              <w:jc w:val="both"/>
              <w:rPr>
                <w:szCs w:val="20"/>
              </w:rPr>
            </w:pPr>
            <w:r>
              <w:rPr>
                <w:szCs w:val="20"/>
              </w:rPr>
              <w:t>Je demande aux élèves s'ils n'observent rien d'inhabituel, d'étrange sur cette recette (les traits vides).</w:t>
            </w:r>
          </w:p>
          <w:p w:rsidR="00764B55" w:rsidRDefault="00764B55" w:rsidP="004E1168">
            <w:pPr>
              <w:jc w:val="both"/>
              <w:rPr>
                <w:szCs w:val="20"/>
              </w:rPr>
            </w:pPr>
            <w:r>
              <w:rPr>
                <w:szCs w:val="20"/>
              </w:rPr>
              <w:t>On remplit tous ensemble l'année.</w:t>
            </w:r>
          </w:p>
          <w:p w:rsidR="00764B55" w:rsidRDefault="00764B55" w:rsidP="004E1168">
            <w:pPr>
              <w:jc w:val="both"/>
              <w:rPr>
                <w:szCs w:val="20"/>
              </w:rPr>
            </w:pPr>
            <w:r>
              <w:rPr>
                <w:szCs w:val="20"/>
              </w:rPr>
              <w:t>Pour le reste, on observe le texte et on essaye de lire ce qui est déjà marqué. Au fur et à mesure je note sur le côté les mots à retenir avec un dessin pour les illustrer pour les non-lecteurs : petite, grande, cuillère.</w:t>
            </w:r>
          </w:p>
        </w:tc>
        <w:tc>
          <w:tcPr>
            <w:tcW w:w="1998" w:type="dxa"/>
            <w:tcBorders>
              <w:top w:val="single" w:sz="24" w:space="0" w:color="000000"/>
              <w:right w:val="single" w:sz="24" w:space="0" w:color="000000"/>
            </w:tcBorders>
            <w:vAlign w:val="center"/>
          </w:tcPr>
          <w:p w:rsidR="00764B55" w:rsidRDefault="00764B55" w:rsidP="00764B55">
            <w:pPr>
              <w:jc w:val="both"/>
              <w:rPr>
                <w:szCs w:val="20"/>
              </w:rPr>
            </w:pPr>
            <w:r>
              <w:rPr>
                <w:szCs w:val="20"/>
              </w:rPr>
              <w:t>Observer précisément l'affiche et la comparer mentalement avec une recette habituelle.</w:t>
            </w:r>
          </w:p>
          <w:p w:rsidR="00764B55" w:rsidRDefault="00764B55" w:rsidP="00764B55">
            <w:pPr>
              <w:jc w:val="both"/>
              <w:rPr>
                <w:szCs w:val="20"/>
              </w:rPr>
            </w:pPr>
            <w:r>
              <w:rPr>
                <w:szCs w:val="20"/>
              </w:rPr>
              <w:t>Participer aux échanges oraux et à la lecture du texte.</w:t>
            </w:r>
          </w:p>
        </w:tc>
      </w:tr>
      <w:tr w:rsidR="00AB6F0A" w:rsidRPr="008E2F67" w:rsidTr="00E25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rPr>
          <w:cantSplit/>
          <w:trHeight w:val="1474"/>
        </w:trPr>
        <w:tc>
          <w:tcPr>
            <w:tcW w:w="846" w:type="dxa"/>
            <w:tcBorders>
              <w:left w:val="single" w:sz="24" w:space="0" w:color="000000"/>
              <w:bottom w:val="single" w:sz="24" w:space="0" w:color="000000"/>
            </w:tcBorders>
            <w:textDirection w:val="btLr"/>
            <w:vAlign w:val="center"/>
          </w:tcPr>
          <w:p w:rsidR="00AB6F0A" w:rsidRPr="008E2F67" w:rsidRDefault="00B425FF" w:rsidP="0070617F">
            <w:pPr>
              <w:jc w:val="center"/>
              <w:rPr>
                <w:b/>
                <w:sz w:val="20"/>
                <w:szCs w:val="20"/>
              </w:rPr>
            </w:pPr>
            <w:r>
              <w:rPr>
                <w:b/>
                <w:sz w:val="20"/>
                <w:szCs w:val="20"/>
              </w:rPr>
              <w:t>R</w:t>
            </w:r>
            <w:r w:rsidR="00AB6F0A" w:rsidRPr="008E2F67">
              <w:rPr>
                <w:b/>
                <w:sz w:val="20"/>
                <w:szCs w:val="20"/>
              </w:rPr>
              <w:t>echerche</w:t>
            </w:r>
            <w:r>
              <w:rPr>
                <w:b/>
                <w:sz w:val="20"/>
                <w:szCs w:val="20"/>
              </w:rPr>
              <w:t xml:space="preserve"> 1</w:t>
            </w:r>
          </w:p>
        </w:tc>
        <w:tc>
          <w:tcPr>
            <w:tcW w:w="1709" w:type="dxa"/>
            <w:tcBorders>
              <w:bottom w:val="single" w:sz="24" w:space="0" w:color="000000"/>
            </w:tcBorders>
            <w:vAlign w:val="center"/>
          </w:tcPr>
          <w:p w:rsidR="00764B55" w:rsidRPr="002039A3" w:rsidRDefault="00764B55" w:rsidP="00764B55">
            <w:pPr>
              <w:jc w:val="center"/>
              <w:rPr>
                <w:szCs w:val="20"/>
              </w:rPr>
            </w:pPr>
            <w:r>
              <w:rPr>
                <w:szCs w:val="20"/>
              </w:rPr>
              <w:t>collectif (tableau)</w:t>
            </w:r>
          </w:p>
          <w:p w:rsidR="00764B55" w:rsidRPr="002039A3" w:rsidRDefault="00764B55" w:rsidP="00764B55">
            <w:pPr>
              <w:jc w:val="center"/>
              <w:rPr>
                <w:szCs w:val="20"/>
              </w:rPr>
            </w:pPr>
          </w:p>
          <w:p w:rsidR="00764B55" w:rsidRPr="002039A3" w:rsidRDefault="00764B55" w:rsidP="00764B55">
            <w:pPr>
              <w:jc w:val="center"/>
              <w:rPr>
                <w:szCs w:val="20"/>
              </w:rPr>
            </w:pPr>
          </w:p>
          <w:p w:rsidR="00AB6F0A" w:rsidRPr="002039A3" w:rsidRDefault="00764B55" w:rsidP="00764B55">
            <w:pPr>
              <w:jc w:val="center"/>
              <w:rPr>
                <w:szCs w:val="20"/>
              </w:rPr>
            </w:pPr>
            <w:r>
              <w:rPr>
                <w:szCs w:val="20"/>
              </w:rPr>
              <w:t>10</w:t>
            </w:r>
            <w:r w:rsidRPr="002039A3">
              <w:rPr>
                <w:szCs w:val="20"/>
              </w:rPr>
              <w:t xml:space="preserve"> minutes</w:t>
            </w:r>
          </w:p>
        </w:tc>
        <w:tc>
          <w:tcPr>
            <w:tcW w:w="5194" w:type="dxa"/>
            <w:tcBorders>
              <w:bottom w:val="single" w:sz="24" w:space="0" w:color="000000"/>
            </w:tcBorders>
            <w:vAlign w:val="center"/>
          </w:tcPr>
          <w:p w:rsidR="00764B55" w:rsidRDefault="00764B55" w:rsidP="004E1168">
            <w:pPr>
              <w:jc w:val="both"/>
              <w:rPr>
                <w:szCs w:val="20"/>
              </w:rPr>
            </w:pPr>
            <w:r>
              <w:rPr>
                <w:szCs w:val="20"/>
              </w:rPr>
              <w:t>J'explique aux élèves qu'il nous faut donc trouver les mots qui manquent dans cette recette pour qu'ils réussissent leur année.</w:t>
            </w:r>
          </w:p>
          <w:p w:rsidR="00764B55" w:rsidRDefault="00764B55" w:rsidP="00764B55">
            <w:pPr>
              <w:jc w:val="both"/>
              <w:rPr>
                <w:szCs w:val="20"/>
              </w:rPr>
            </w:pPr>
            <w:r>
              <w:rPr>
                <w:szCs w:val="20"/>
              </w:rPr>
              <w:t>Je leur demande de rester 30 secondes silencieux pour y réfléchir. Ensuite on prend les idées, on les discute, on voit si nous pensons qu'il faut un peu ou beaucoup de chaque ingrédient pour réussir (petite ou grande cuillère). On élabore l'écriture du mot ensemble au tableau et je le ensuite note sur l'affiche.</w:t>
            </w:r>
          </w:p>
          <w:p w:rsidR="00F47278" w:rsidRPr="004E1168" w:rsidRDefault="00F47278" w:rsidP="00764B55">
            <w:pPr>
              <w:jc w:val="both"/>
              <w:rPr>
                <w:szCs w:val="20"/>
              </w:rPr>
            </w:pPr>
            <w:r>
              <w:rPr>
                <w:szCs w:val="20"/>
              </w:rPr>
              <w:t>J'explique aux élèves qu'après la récréation ils vont noter la recette et qu'une surprise les attend.</w:t>
            </w:r>
          </w:p>
        </w:tc>
        <w:tc>
          <w:tcPr>
            <w:tcW w:w="1998" w:type="dxa"/>
            <w:tcBorders>
              <w:bottom w:val="single" w:sz="24" w:space="0" w:color="000000"/>
              <w:right w:val="single" w:sz="24" w:space="0" w:color="000000"/>
            </w:tcBorders>
            <w:vAlign w:val="center"/>
          </w:tcPr>
          <w:p w:rsidR="00764B55" w:rsidRDefault="00764B55" w:rsidP="00764B55">
            <w:pPr>
              <w:jc w:val="both"/>
              <w:rPr>
                <w:szCs w:val="20"/>
              </w:rPr>
            </w:pPr>
            <w:r>
              <w:rPr>
                <w:szCs w:val="20"/>
              </w:rPr>
              <w:t>Participer aux échanges oraux.</w:t>
            </w:r>
          </w:p>
          <w:p w:rsidR="00764B55" w:rsidRPr="004E1168" w:rsidRDefault="00764B55" w:rsidP="00764B55">
            <w:pPr>
              <w:jc w:val="both"/>
              <w:rPr>
                <w:szCs w:val="20"/>
              </w:rPr>
            </w:pPr>
            <w:r>
              <w:rPr>
                <w:szCs w:val="20"/>
              </w:rPr>
              <w:t>Participer à l'écriture des mots.</w:t>
            </w:r>
          </w:p>
        </w:tc>
      </w:tr>
    </w:tbl>
    <w:p w:rsidR="003F3975" w:rsidRDefault="003F3975"/>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6"/>
        <w:gridCol w:w="1709"/>
        <w:gridCol w:w="5194"/>
        <w:gridCol w:w="1998"/>
      </w:tblGrid>
      <w:tr w:rsidR="00AB6F0A" w:rsidRPr="008E2F67" w:rsidTr="003F3975">
        <w:trPr>
          <w:cantSplit/>
          <w:trHeight w:val="2098"/>
        </w:trPr>
        <w:tc>
          <w:tcPr>
            <w:tcW w:w="846" w:type="dxa"/>
            <w:tcBorders>
              <w:top w:val="single" w:sz="24" w:space="0" w:color="000000"/>
              <w:left w:val="single" w:sz="24" w:space="0" w:color="000000"/>
            </w:tcBorders>
            <w:textDirection w:val="btLr"/>
            <w:vAlign w:val="center"/>
          </w:tcPr>
          <w:p w:rsidR="00AB6F0A" w:rsidRPr="008E2F67" w:rsidRDefault="00F47278" w:rsidP="00F47278">
            <w:pPr>
              <w:jc w:val="center"/>
              <w:rPr>
                <w:b/>
                <w:sz w:val="20"/>
                <w:szCs w:val="20"/>
              </w:rPr>
            </w:pPr>
            <w:r>
              <w:rPr>
                <w:b/>
                <w:sz w:val="20"/>
                <w:szCs w:val="20"/>
              </w:rPr>
              <w:t>Mise en route 2</w:t>
            </w:r>
          </w:p>
        </w:tc>
        <w:tc>
          <w:tcPr>
            <w:tcW w:w="1709" w:type="dxa"/>
            <w:tcBorders>
              <w:top w:val="single" w:sz="24" w:space="0" w:color="000000"/>
            </w:tcBorders>
            <w:vAlign w:val="center"/>
          </w:tcPr>
          <w:p w:rsidR="00AB6F0A" w:rsidRPr="002039A3" w:rsidRDefault="00F47278" w:rsidP="0070617F">
            <w:pPr>
              <w:jc w:val="center"/>
              <w:rPr>
                <w:szCs w:val="20"/>
              </w:rPr>
            </w:pPr>
            <w:r>
              <w:rPr>
                <w:szCs w:val="20"/>
              </w:rPr>
              <w:t>collectif</w:t>
            </w:r>
          </w:p>
          <w:p w:rsidR="00AB6F0A" w:rsidRPr="002039A3" w:rsidRDefault="00AB6F0A" w:rsidP="0070617F">
            <w:pPr>
              <w:jc w:val="center"/>
              <w:rPr>
                <w:szCs w:val="20"/>
              </w:rPr>
            </w:pPr>
          </w:p>
          <w:p w:rsidR="00AB6F0A" w:rsidRPr="002039A3" w:rsidRDefault="00AB6F0A" w:rsidP="0070617F">
            <w:pPr>
              <w:jc w:val="center"/>
              <w:rPr>
                <w:szCs w:val="20"/>
              </w:rPr>
            </w:pPr>
          </w:p>
          <w:p w:rsidR="00AB6F0A" w:rsidRPr="002039A3" w:rsidRDefault="00F47278" w:rsidP="0070617F">
            <w:pPr>
              <w:jc w:val="center"/>
              <w:rPr>
                <w:szCs w:val="20"/>
              </w:rPr>
            </w:pPr>
            <w:r>
              <w:rPr>
                <w:szCs w:val="20"/>
              </w:rPr>
              <w:t xml:space="preserve">2 </w:t>
            </w:r>
            <w:r w:rsidR="00AB6F0A" w:rsidRPr="002039A3">
              <w:rPr>
                <w:szCs w:val="20"/>
              </w:rPr>
              <w:t>minutes</w:t>
            </w:r>
          </w:p>
        </w:tc>
        <w:tc>
          <w:tcPr>
            <w:tcW w:w="5194" w:type="dxa"/>
            <w:tcBorders>
              <w:top w:val="single" w:sz="24" w:space="0" w:color="000000"/>
            </w:tcBorders>
            <w:vAlign w:val="center"/>
          </w:tcPr>
          <w:p w:rsidR="00AB6F0A" w:rsidRDefault="00F47278" w:rsidP="00F47278">
            <w:pPr>
              <w:jc w:val="both"/>
              <w:rPr>
                <w:szCs w:val="20"/>
              </w:rPr>
            </w:pPr>
            <w:r>
              <w:rPr>
                <w:szCs w:val="20"/>
              </w:rPr>
              <w:t>Je montre aux élèves que j'ai apporté les ingrédients pour faire notre recette (à la récréation j'ai noté les mots choisis par les enfants pour les ingrédients sur les étiquettes des saladiers).</w:t>
            </w:r>
          </w:p>
          <w:p w:rsidR="00F47278" w:rsidRPr="004E1168" w:rsidRDefault="00F47278" w:rsidP="00F47278">
            <w:pPr>
              <w:jc w:val="both"/>
              <w:rPr>
                <w:szCs w:val="20"/>
              </w:rPr>
            </w:pPr>
            <w:r>
              <w:rPr>
                <w:szCs w:val="20"/>
              </w:rPr>
              <w:t>Je distribue un sac à chacun et une recette: pour pouvoir venir remplir son sac, il faut avoir complété la recette correctement (en s'aidant de l'affiche).</w:t>
            </w:r>
          </w:p>
        </w:tc>
        <w:tc>
          <w:tcPr>
            <w:tcW w:w="1998" w:type="dxa"/>
            <w:tcBorders>
              <w:top w:val="single" w:sz="24" w:space="0" w:color="000000"/>
              <w:right w:val="single" w:sz="24" w:space="0" w:color="000000"/>
            </w:tcBorders>
            <w:vAlign w:val="center"/>
          </w:tcPr>
          <w:p w:rsidR="00AB6F0A" w:rsidRPr="004E1168" w:rsidRDefault="00F47278" w:rsidP="004E1168">
            <w:pPr>
              <w:jc w:val="both"/>
              <w:rPr>
                <w:szCs w:val="20"/>
              </w:rPr>
            </w:pPr>
            <w:r>
              <w:rPr>
                <w:szCs w:val="20"/>
              </w:rPr>
              <w:t>Écouter pour comprendre le but de l'activité.</w:t>
            </w:r>
          </w:p>
        </w:tc>
      </w:tr>
      <w:tr w:rsidR="00F47278" w:rsidRPr="008E2F67" w:rsidTr="003F3975">
        <w:trPr>
          <w:cantSplit/>
          <w:trHeight w:val="2098"/>
        </w:trPr>
        <w:tc>
          <w:tcPr>
            <w:tcW w:w="846" w:type="dxa"/>
            <w:tcBorders>
              <w:left w:val="single" w:sz="24" w:space="0" w:color="000000"/>
              <w:bottom w:val="single" w:sz="24" w:space="0" w:color="000000"/>
            </w:tcBorders>
            <w:textDirection w:val="btLr"/>
            <w:vAlign w:val="center"/>
          </w:tcPr>
          <w:p w:rsidR="00F47278" w:rsidRDefault="00F47278" w:rsidP="00F47278">
            <w:pPr>
              <w:jc w:val="center"/>
              <w:rPr>
                <w:b/>
                <w:sz w:val="20"/>
                <w:szCs w:val="20"/>
              </w:rPr>
            </w:pPr>
            <w:r>
              <w:rPr>
                <w:b/>
                <w:sz w:val="20"/>
                <w:szCs w:val="20"/>
              </w:rPr>
              <w:t>Exercice</w:t>
            </w:r>
          </w:p>
        </w:tc>
        <w:tc>
          <w:tcPr>
            <w:tcW w:w="1709" w:type="dxa"/>
            <w:tcBorders>
              <w:bottom w:val="single" w:sz="24" w:space="0" w:color="000000"/>
            </w:tcBorders>
            <w:vAlign w:val="center"/>
          </w:tcPr>
          <w:p w:rsidR="00F47278" w:rsidRDefault="00F47278" w:rsidP="0070617F">
            <w:pPr>
              <w:jc w:val="center"/>
              <w:rPr>
                <w:szCs w:val="20"/>
              </w:rPr>
            </w:pPr>
            <w:r>
              <w:rPr>
                <w:szCs w:val="20"/>
              </w:rPr>
              <w:t>individuel</w:t>
            </w:r>
          </w:p>
          <w:p w:rsidR="00F47278" w:rsidRDefault="00F47278" w:rsidP="0070617F">
            <w:pPr>
              <w:jc w:val="center"/>
              <w:rPr>
                <w:szCs w:val="20"/>
              </w:rPr>
            </w:pPr>
          </w:p>
          <w:p w:rsidR="00F47278" w:rsidRDefault="00F47278" w:rsidP="0070617F">
            <w:pPr>
              <w:jc w:val="center"/>
              <w:rPr>
                <w:szCs w:val="20"/>
              </w:rPr>
            </w:pPr>
            <w:r>
              <w:rPr>
                <w:szCs w:val="20"/>
              </w:rPr>
              <w:t>18 minutes</w:t>
            </w:r>
          </w:p>
        </w:tc>
        <w:tc>
          <w:tcPr>
            <w:tcW w:w="5194" w:type="dxa"/>
            <w:tcBorders>
              <w:bottom w:val="single" w:sz="24" w:space="0" w:color="000000"/>
            </w:tcBorders>
            <w:vAlign w:val="center"/>
          </w:tcPr>
          <w:p w:rsidR="00F47278" w:rsidRDefault="00F47278" w:rsidP="004E1168">
            <w:pPr>
              <w:jc w:val="both"/>
              <w:rPr>
                <w:szCs w:val="20"/>
              </w:rPr>
            </w:pPr>
            <w:r>
              <w:rPr>
                <w:szCs w:val="20"/>
              </w:rPr>
              <w:t>Chaque élève complète sa recette. Pour les élèves qui n'écrivent pas en cursive, leur proposer pour chaque mot un modèle en capitales sur ardoise.</w:t>
            </w:r>
          </w:p>
          <w:p w:rsidR="00F47278" w:rsidRPr="004E1168" w:rsidRDefault="00F47278" w:rsidP="004E1168">
            <w:pPr>
              <w:jc w:val="both"/>
              <w:rPr>
                <w:szCs w:val="20"/>
              </w:rPr>
            </w:pPr>
            <w:r>
              <w:rPr>
                <w:szCs w:val="20"/>
              </w:rPr>
              <w:t>Quand un élève a terminé de remplir se recette, il la fait vérifier puis l'utilise pour remplir son sac à partir de la recette sous surveillance de l'enseignant ou de l'AVS pour une lecture réelle des mots et du type et nombre de cuillères à prendre pour chaque ingrédient. Quand c'est terminé, on agrafe le sac sous la recette.</w:t>
            </w:r>
          </w:p>
        </w:tc>
        <w:tc>
          <w:tcPr>
            <w:tcW w:w="1998" w:type="dxa"/>
            <w:tcBorders>
              <w:bottom w:val="single" w:sz="24" w:space="0" w:color="000000"/>
              <w:right w:val="single" w:sz="24" w:space="0" w:color="000000"/>
            </w:tcBorders>
            <w:vAlign w:val="center"/>
          </w:tcPr>
          <w:p w:rsidR="00F47278" w:rsidRDefault="00F47278" w:rsidP="004E1168">
            <w:pPr>
              <w:jc w:val="both"/>
              <w:rPr>
                <w:szCs w:val="20"/>
              </w:rPr>
            </w:pPr>
            <w:r>
              <w:rPr>
                <w:szCs w:val="20"/>
              </w:rPr>
              <w:t>Compléter en recopiant la liste des ingrédients de la recette.</w:t>
            </w:r>
          </w:p>
          <w:p w:rsidR="00F47278" w:rsidRPr="004E1168" w:rsidRDefault="00F47278" w:rsidP="004E1168">
            <w:pPr>
              <w:jc w:val="both"/>
              <w:rPr>
                <w:szCs w:val="20"/>
              </w:rPr>
            </w:pPr>
            <w:r>
              <w:rPr>
                <w:szCs w:val="20"/>
              </w:rPr>
              <w:t>Lire la recette pour prendre les ingrédients dans les saladiers.</w:t>
            </w:r>
          </w:p>
        </w:tc>
      </w:tr>
    </w:tbl>
    <w:p w:rsidR="00C025D5" w:rsidRDefault="00C025D5"/>
    <w:p w:rsidR="001D46EF" w:rsidRDefault="00EC037A">
      <w:r>
        <w:t>NB : on peut terminer la séance par des photos des élèves avec leur sac et une toque sur la tête et des ustensiles de cuisine dans les mains.</w:t>
      </w:r>
      <w:r w:rsidR="001D46EF">
        <w:br w:type="page"/>
      </w:r>
    </w:p>
    <w:p w:rsidR="001D46EF" w:rsidRDefault="001D46EF" w:rsidP="005C4CC5">
      <w:pPr>
        <w:sectPr w:rsidR="001D46EF" w:rsidSect="00761CCC">
          <w:pgSz w:w="11906" w:h="16838"/>
          <w:pgMar w:top="567" w:right="851" w:bottom="567" w:left="1418" w:header="709" w:footer="709" w:gutter="0"/>
          <w:cols w:space="708"/>
          <w:docGrid w:linePitch="360"/>
        </w:sectPr>
      </w:pPr>
    </w:p>
    <w:p w:rsidR="004A4CB6" w:rsidRPr="004A4CB6" w:rsidRDefault="004A4CB6" w:rsidP="004A4CB6">
      <w:pPr>
        <w:jc w:val="center"/>
        <w:rPr>
          <w:rFonts w:ascii="Cooper Black" w:hAnsi="Cooper Black"/>
          <w:sz w:val="56"/>
        </w:rPr>
      </w:pPr>
      <w:r w:rsidRPr="004A4CB6">
        <w:rPr>
          <w:rFonts w:ascii="Cooper Black" w:hAnsi="Cooper Black"/>
          <w:sz w:val="56"/>
        </w:rPr>
        <w:lastRenderedPageBreak/>
        <w:t>Étiquettes pour saladiers</w:t>
      </w:r>
    </w:p>
    <w:p w:rsidR="004A4CB6" w:rsidRDefault="004A4CB6" w:rsidP="005C4CC5"/>
    <w:p w:rsidR="004A4CB6" w:rsidRDefault="004A4CB6" w:rsidP="005C4CC5"/>
    <w:p w:rsidR="0059396A" w:rsidRDefault="001D46EF" w:rsidP="005C4CC5">
      <w:r w:rsidRPr="001D46EF">
        <w:drawing>
          <wp:inline distT="0" distB="0" distL="0" distR="0">
            <wp:extent cx="3557084" cy="2124000"/>
            <wp:effectExtent l="19050" t="0" r="5266" b="0"/>
            <wp:docPr id="15" name="Image 1" descr="Recette de la réussite-étiq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tte de la réussite-étiquette.jpg"/>
                    <pic:cNvPicPr/>
                  </pic:nvPicPr>
                  <pic:blipFill>
                    <a:blip r:embed="rId8" cstate="print"/>
                    <a:stretch>
                      <a:fillRect/>
                    </a:stretch>
                  </pic:blipFill>
                  <pic:spPr>
                    <a:xfrm>
                      <a:off x="0" y="0"/>
                      <a:ext cx="3557084" cy="2124000"/>
                    </a:xfrm>
                    <a:prstGeom prst="rect">
                      <a:avLst/>
                    </a:prstGeom>
                  </pic:spPr>
                </pic:pic>
              </a:graphicData>
            </a:graphic>
          </wp:inline>
        </w:drawing>
      </w:r>
      <w:r w:rsidRPr="001D46EF">
        <w:drawing>
          <wp:inline distT="0" distB="0" distL="0" distR="0">
            <wp:extent cx="3557084" cy="2124000"/>
            <wp:effectExtent l="19050" t="0" r="5266" b="0"/>
            <wp:docPr id="16" name="Image 1" descr="Recette de la réussite-étiq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tte de la réussite-étiquette.jpg"/>
                    <pic:cNvPicPr/>
                  </pic:nvPicPr>
                  <pic:blipFill>
                    <a:blip r:embed="rId8" cstate="print"/>
                    <a:stretch>
                      <a:fillRect/>
                    </a:stretch>
                  </pic:blipFill>
                  <pic:spPr>
                    <a:xfrm>
                      <a:off x="0" y="0"/>
                      <a:ext cx="3557084" cy="2124000"/>
                    </a:xfrm>
                    <a:prstGeom prst="rect">
                      <a:avLst/>
                    </a:prstGeom>
                  </pic:spPr>
                </pic:pic>
              </a:graphicData>
            </a:graphic>
          </wp:inline>
        </w:drawing>
      </w:r>
    </w:p>
    <w:p w:rsidR="0059396A" w:rsidRDefault="0059396A" w:rsidP="005C4CC5"/>
    <w:p w:rsidR="0059396A" w:rsidRDefault="001D46EF" w:rsidP="005C4CC5">
      <w:r>
        <w:rPr>
          <w:noProof/>
        </w:rPr>
        <w:drawing>
          <wp:inline distT="0" distB="0" distL="0" distR="0">
            <wp:extent cx="3557084" cy="2124000"/>
            <wp:effectExtent l="19050" t="0" r="5266" b="0"/>
            <wp:docPr id="2" name="Image 1" descr="Recette de la réussite-étiq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tte de la réussite-étiquette.jpg"/>
                    <pic:cNvPicPr/>
                  </pic:nvPicPr>
                  <pic:blipFill>
                    <a:blip r:embed="rId8" cstate="print"/>
                    <a:stretch>
                      <a:fillRect/>
                    </a:stretch>
                  </pic:blipFill>
                  <pic:spPr>
                    <a:xfrm>
                      <a:off x="0" y="0"/>
                      <a:ext cx="3557084" cy="2124000"/>
                    </a:xfrm>
                    <a:prstGeom prst="rect">
                      <a:avLst/>
                    </a:prstGeom>
                  </pic:spPr>
                </pic:pic>
              </a:graphicData>
            </a:graphic>
          </wp:inline>
        </w:drawing>
      </w:r>
      <w:r w:rsidRPr="001D46EF">
        <w:drawing>
          <wp:inline distT="0" distB="0" distL="0" distR="0">
            <wp:extent cx="3557084" cy="2124000"/>
            <wp:effectExtent l="19050" t="0" r="5266" b="0"/>
            <wp:docPr id="10" name="Image 1" descr="Recette de la réussite-étiq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tte de la réussite-étiquette.jpg"/>
                    <pic:cNvPicPr/>
                  </pic:nvPicPr>
                  <pic:blipFill>
                    <a:blip r:embed="rId8" cstate="print"/>
                    <a:stretch>
                      <a:fillRect/>
                    </a:stretch>
                  </pic:blipFill>
                  <pic:spPr>
                    <a:xfrm>
                      <a:off x="0" y="0"/>
                      <a:ext cx="3557084" cy="2124000"/>
                    </a:xfrm>
                    <a:prstGeom prst="rect">
                      <a:avLst/>
                    </a:prstGeom>
                  </pic:spPr>
                </pic:pic>
              </a:graphicData>
            </a:graphic>
          </wp:inline>
        </w:drawing>
      </w:r>
    </w:p>
    <w:p w:rsidR="0059396A" w:rsidRDefault="0059396A" w:rsidP="005C4CC5"/>
    <w:p w:rsidR="0059396A" w:rsidRDefault="001D46EF" w:rsidP="005C4CC5">
      <w:r w:rsidRPr="001D46EF">
        <w:drawing>
          <wp:inline distT="0" distB="0" distL="0" distR="0">
            <wp:extent cx="3557084" cy="2124000"/>
            <wp:effectExtent l="19050" t="0" r="5266" b="0"/>
            <wp:docPr id="11" name="Image 1" descr="Recette de la réussite-étiq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tte de la réussite-étiquette.jpg"/>
                    <pic:cNvPicPr/>
                  </pic:nvPicPr>
                  <pic:blipFill>
                    <a:blip r:embed="rId8" cstate="print"/>
                    <a:stretch>
                      <a:fillRect/>
                    </a:stretch>
                  </pic:blipFill>
                  <pic:spPr>
                    <a:xfrm>
                      <a:off x="0" y="0"/>
                      <a:ext cx="3557084" cy="2124000"/>
                    </a:xfrm>
                    <a:prstGeom prst="rect">
                      <a:avLst/>
                    </a:prstGeom>
                  </pic:spPr>
                </pic:pic>
              </a:graphicData>
            </a:graphic>
          </wp:inline>
        </w:drawing>
      </w:r>
      <w:r w:rsidRPr="001D46EF">
        <w:drawing>
          <wp:inline distT="0" distB="0" distL="0" distR="0">
            <wp:extent cx="3557084" cy="2124000"/>
            <wp:effectExtent l="19050" t="0" r="5266" b="0"/>
            <wp:docPr id="12" name="Image 1" descr="Recette de la réussite-étiq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tte de la réussite-étiquette.jpg"/>
                    <pic:cNvPicPr/>
                  </pic:nvPicPr>
                  <pic:blipFill>
                    <a:blip r:embed="rId8" cstate="print"/>
                    <a:stretch>
                      <a:fillRect/>
                    </a:stretch>
                  </pic:blipFill>
                  <pic:spPr>
                    <a:xfrm>
                      <a:off x="0" y="0"/>
                      <a:ext cx="3557084" cy="2124000"/>
                    </a:xfrm>
                    <a:prstGeom prst="rect">
                      <a:avLst/>
                    </a:prstGeom>
                  </pic:spPr>
                </pic:pic>
              </a:graphicData>
            </a:graphic>
          </wp:inline>
        </w:drawing>
      </w:r>
    </w:p>
    <w:p w:rsidR="0059396A" w:rsidRDefault="0059396A" w:rsidP="005C4CC5"/>
    <w:p w:rsidR="00DE572A" w:rsidRDefault="001D46EF">
      <w:r w:rsidRPr="001D46EF">
        <w:drawing>
          <wp:inline distT="0" distB="0" distL="0" distR="0">
            <wp:extent cx="3557084" cy="2124000"/>
            <wp:effectExtent l="19050" t="0" r="5266" b="0"/>
            <wp:docPr id="13" name="Image 1" descr="Recette de la réussite-étiq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tte de la réussite-étiquette.jpg"/>
                    <pic:cNvPicPr/>
                  </pic:nvPicPr>
                  <pic:blipFill>
                    <a:blip r:embed="rId8" cstate="print"/>
                    <a:stretch>
                      <a:fillRect/>
                    </a:stretch>
                  </pic:blipFill>
                  <pic:spPr>
                    <a:xfrm>
                      <a:off x="0" y="0"/>
                      <a:ext cx="3557084" cy="2124000"/>
                    </a:xfrm>
                    <a:prstGeom prst="rect">
                      <a:avLst/>
                    </a:prstGeom>
                  </pic:spPr>
                </pic:pic>
              </a:graphicData>
            </a:graphic>
          </wp:inline>
        </w:drawing>
      </w:r>
      <w:r w:rsidRPr="001D46EF">
        <w:drawing>
          <wp:inline distT="0" distB="0" distL="0" distR="0">
            <wp:extent cx="3557084" cy="2124000"/>
            <wp:effectExtent l="19050" t="0" r="5266" b="0"/>
            <wp:docPr id="14" name="Image 1" descr="Recette de la réussite-étiq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tte de la réussite-étiquette.jpg"/>
                    <pic:cNvPicPr/>
                  </pic:nvPicPr>
                  <pic:blipFill>
                    <a:blip r:embed="rId8" cstate="print"/>
                    <a:stretch>
                      <a:fillRect/>
                    </a:stretch>
                  </pic:blipFill>
                  <pic:spPr>
                    <a:xfrm>
                      <a:off x="0" y="0"/>
                      <a:ext cx="3557084" cy="2124000"/>
                    </a:xfrm>
                    <a:prstGeom prst="rect">
                      <a:avLst/>
                    </a:prstGeom>
                  </pic:spPr>
                </pic:pic>
              </a:graphicData>
            </a:graphic>
          </wp:inline>
        </w:drawing>
      </w:r>
      <w:r w:rsidR="00DE572A">
        <w:br w:type="page"/>
      </w:r>
    </w:p>
    <w:p w:rsidR="00C025D5" w:rsidRDefault="00DE572A" w:rsidP="005C4CC5">
      <w:r>
        <w:rPr>
          <w:noProof/>
        </w:rPr>
        <w:lastRenderedPageBreak/>
        <w:drawing>
          <wp:inline distT="0" distB="0" distL="0" distR="0">
            <wp:extent cx="7199630" cy="4871720"/>
            <wp:effectExtent l="19050" t="0" r="1270" b="0"/>
            <wp:docPr id="17" name="Image 16" descr="Recette de la réussite-affi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tte de la réussite-affiche.jpg"/>
                    <pic:cNvPicPr/>
                  </pic:nvPicPr>
                  <pic:blipFill>
                    <a:blip r:embed="rId9" cstate="print"/>
                    <a:stretch>
                      <a:fillRect/>
                    </a:stretch>
                  </pic:blipFill>
                  <pic:spPr>
                    <a:xfrm>
                      <a:off x="0" y="0"/>
                      <a:ext cx="7199630" cy="4871720"/>
                    </a:xfrm>
                    <a:prstGeom prst="rect">
                      <a:avLst/>
                    </a:prstGeom>
                  </pic:spPr>
                </pic:pic>
              </a:graphicData>
            </a:graphic>
          </wp:inline>
        </w:drawing>
      </w:r>
    </w:p>
    <w:p w:rsidR="00DE572A" w:rsidRDefault="00DE572A" w:rsidP="005C4CC5"/>
    <w:p w:rsidR="00DE572A" w:rsidRDefault="00DE572A" w:rsidP="005C4CC5">
      <w:r w:rsidRPr="00DE572A">
        <w:drawing>
          <wp:inline distT="0" distB="0" distL="0" distR="0">
            <wp:extent cx="7199630" cy="4871720"/>
            <wp:effectExtent l="19050" t="0" r="1270" b="0"/>
            <wp:docPr id="18" name="Image 16" descr="Recette de la réussite-affi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tte de la réussite-affiche.jpg"/>
                    <pic:cNvPicPr/>
                  </pic:nvPicPr>
                  <pic:blipFill>
                    <a:blip r:embed="rId9" cstate="print"/>
                    <a:stretch>
                      <a:fillRect/>
                    </a:stretch>
                  </pic:blipFill>
                  <pic:spPr>
                    <a:xfrm>
                      <a:off x="0" y="0"/>
                      <a:ext cx="7199630" cy="4871720"/>
                    </a:xfrm>
                    <a:prstGeom prst="rect">
                      <a:avLst/>
                    </a:prstGeom>
                  </pic:spPr>
                </pic:pic>
              </a:graphicData>
            </a:graphic>
          </wp:inline>
        </w:drawing>
      </w:r>
    </w:p>
    <w:sectPr w:rsidR="00DE572A" w:rsidSect="001D46EF">
      <w:pgSz w:w="11906" w:h="16838"/>
      <w:pgMar w:top="284" w:right="284" w:bottom="28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8B0" w:rsidRDefault="00A728B0">
      <w:r>
        <w:separator/>
      </w:r>
    </w:p>
  </w:endnote>
  <w:endnote w:type="continuationSeparator" w:id="0">
    <w:p w:rsidR="00A728B0" w:rsidRDefault="00A728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8B0" w:rsidRDefault="00A728B0">
      <w:r>
        <w:separator/>
      </w:r>
    </w:p>
  </w:footnote>
  <w:footnote w:type="continuationSeparator" w:id="0">
    <w:p w:rsidR="00A728B0" w:rsidRDefault="00A728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2E69"/>
    <w:multiLevelType w:val="hybridMultilevel"/>
    <w:tmpl w:val="642A24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B0F373E"/>
    <w:multiLevelType w:val="hybridMultilevel"/>
    <w:tmpl w:val="66121FA6"/>
    <w:lvl w:ilvl="0" w:tplc="0BECB70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473F6CAB"/>
    <w:multiLevelType w:val="hybridMultilevel"/>
    <w:tmpl w:val="77821326"/>
    <w:lvl w:ilvl="0" w:tplc="CFB049E0">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3">
    <w:nsid w:val="49D6607A"/>
    <w:multiLevelType w:val="hybridMultilevel"/>
    <w:tmpl w:val="C632F3F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597D59EF"/>
    <w:multiLevelType w:val="hybridMultilevel"/>
    <w:tmpl w:val="14E4C1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7A628D2"/>
    <w:multiLevelType w:val="hybridMultilevel"/>
    <w:tmpl w:val="7A7C7F20"/>
    <w:lvl w:ilvl="0" w:tplc="040C000F">
      <w:start w:val="1"/>
      <w:numFmt w:val="decimal"/>
      <w:lvlText w:val="%1."/>
      <w:lvlJc w:val="left"/>
      <w:pPr>
        <w:tabs>
          <w:tab w:val="num" w:pos="720"/>
        </w:tabs>
        <w:ind w:left="720" w:hanging="360"/>
      </w:pPr>
    </w:lvl>
    <w:lvl w:ilvl="1" w:tplc="7AAED2B2">
      <w:start w:val="1"/>
      <w:numFmt w:val="bullet"/>
      <w:lvlText w:val=""/>
      <w:lvlJc w:val="left"/>
      <w:pPr>
        <w:tabs>
          <w:tab w:val="num" w:pos="360"/>
        </w:tabs>
        <w:ind w:left="340" w:hanging="34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71784BF5"/>
    <w:multiLevelType w:val="hybridMultilevel"/>
    <w:tmpl w:val="87AE7F02"/>
    <w:lvl w:ilvl="0" w:tplc="894830AC">
      <w:start w:val="1"/>
      <w:numFmt w:val="bullet"/>
      <w:lvlText w:val=""/>
      <w:lvlJc w:val="left"/>
      <w:pPr>
        <w:tabs>
          <w:tab w:val="num" w:pos="360"/>
        </w:tabs>
        <w:ind w:left="340" w:hanging="340"/>
      </w:pPr>
      <w:rPr>
        <w:rFonts w:ascii="Wingdings 2" w:eastAsia="Times New Roman" w:hAnsi="Wingdings 2"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A9A2BA3"/>
    <w:multiLevelType w:val="hybridMultilevel"/>
    <w:tmpl w:val="A678E310"/>
    <w:lvl w:ilvl="0" w:tplc="655279BC">
      <w:start w:val="1"/>
      <w:numFmt w:val="decimal"/>
      <w:lvlText w:val="%1."/>
      <w:lvlJc w:val="left"/>
      <w:pPr>
        <w:tabs>
          <w:tab w:val="num" w:pos="720"/>
        </w:tabs>
        <w:ind w:left="720" w:hanging="360"/>
      </w:pPr>
      <w:rPr>
        <w:rFonts w:ascii="Times New Roman" w:hAnsi="Times New Roman" w:hint="default"/>
        <w:b w:val="0"/>
        <w:i w:val="0"/>
        <w:sz w:val="24"/>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6"/>
  </w:num>
  <w:num w:numId="4">
    <w:abstractNumId w:val="7"/>
  </w:num>
  <w:num w:numId="5">
    <w:abstractNumId w:val="2"/>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7226D"/>
    <w:rsid w:val="000A6CDF"/>
    <w:rsid w:val="001A4236"/>
    <w:rsid w:val="001D46EF"/>
    <w:rsid w:val="002039A3"/>
    <w:rsid w:val="003C4BA6"/>
    <w:rsid w:val="003C6967"/>
    <w:rsid w:val="003F3975"/>
    <w:rsid w:val="00404055"/>
    <w:rsid w:val="00425D9A"/>
    <w:rsid w:val="004A4CB6"/>
    <w:rsid w:val="004E1168"/>
    <w:rsid w:val="0059396A"/>
    <w:rsid w:val="005C4CC5"/>
    <w:rsid w:val="00610E10"/>
    <w:rsid w:val="00655885"/>
    <w:rsid w:val="006E2639"/>
    <w:rsid w:val="0070617F"/>
    <w:rsid w:val="00761CCC"/>
    <w:rsid w:val="00764B55"/>
    <w:rsid w:val="009A5EA1"/>
    <w:rsid w:val="009E541B"/>
    <w:rsid w:val="00A54CE7"/>
    <w:rsid w:val="00A728B0"/>
    <w:rsid w:val="00AB6F0A"/>
    <w:rsid w:val="00B425FF"/>
    <w:rsid w:val="00B71D5E"/>
    <w:rsid w:val="00B7226D"/>
    <w:rsid w:val="00C025D5"/>
    <w:rsid w:val="00D17B9B"/>
    <w:rsid w:val="00DE572A"/>
    <w:rsid w:val="00E25D27"/>
    <w:rsid w:val="00E923EC"/>
    <w:rsid w:val="00EB4D7E"/>
    <w:rsid w:val="00EC037A"/>
    <w:rsid w:val="00F47278"/>
    <w:rsid w:val="00F76C8D"/>
    <w:rsid w:val="00FC1A2D"/>
    <w:rsid w:val="00FF26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jc w:val="center"/>
      <w:outlineLvl w:val="1"/>
    </w:pPr>
    <w:rPr>
      <w:b/>
      <w:bCs/>
    </w:rPr>
  </w:style>
  <w:style w:type="paragraph" w:styleId="Titre3">
    <w:name w:val="heading 3"/>
    <w:basedOn w:val="Normal"/>
    <w:next w:val="Normal"/>
    <w:qFormat/>
    <w:pPr>
      <w:keepNext/>
      <w:outlineLvl w:val="2"/>
    </w:pPr>
    <w:rPr>
      <w:sz w:val="32"/>
    </w:rPr>
  </w:style>
  <w:style w:type="paragraph" w:styleId="Titre4">
    <w:name w:val="heading 4"/>
    <w:basedOn w:val="Normal"/>
    <w:next w:val="Normal"/>
    <w:qFormat/>
    <w:pPr>
      <w:keepNext/>
      <w:outlineLvl w:val="3"/>
    </w:pPr>
    <w:rPr>
      <w:sz w:val="2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b/>
      <w:bCs/>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Textedebulles">
    <w:name w:val="Balloon Text"/>
    <w:basedOn w:val="Normal"/>
    <w:link w:val="TextedebullesCar"/>
    <w:uiPriority w:val="99"/>
    <w:semiHidden/>
    <w:unhideWhenUsed/>
    <w:rsid w:val="00B7226D"/>
    <w:rPr>
      <w:rFonts w:ascii="Tahoma" w:hAnsi="Tahoma" w:cs="Tahoma"/>
      <w:sz w:val="16"/>
      <w:szCs w:val="16"/>
    </w:rPr>
  </w:style>
  <w:style w:type="character" w:customStyle="1" w:styleId="TextedebullesCar">
    <w:name w:val="Texte de bulles Car"/>
    <w:basedOn w:val="Policepardfaut"/>
    <w:link w:val="Textedebulles"/>
    <w:uiPriority w:val="99"/>
    <w:semiHidden/>
    <w:rsid w:val="00B7226D"/>
    <w:rPr>
      <w:rFonts w:ascii="Tahoma" w:hAnsi="Tahoma" w:cs="Tahoma"/>
      <w:sz w:val="16"/>
      <w:szCs w:val="16"/>
    </w:rPr>
  </w:style>
  <w:style w:type="paragraph" w:styleId="Paragraphedeliste">
    <w:name w:val="List Paragraph"/>
    <w:basedOn w:val="Normal"/>
    <w:uiPriority w:val="34"/>
    <w:qFormat/>
    <w:rsid w:val="00A54CE7"/>
    <w:pPr>
      <w:spacing w:line="276" w:lineRule="auto"/>
      <w:ind w:left="720"/>
      <w:contextualSpacing/>
    </w:pPr>
    <w:rPr>
      <w:rFonts w:eastAsiaTheme="minorHAnsi" w:cstheme="minorBid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738</Words>
  <Characters>4064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Champs disciplinaire</vt:lpstr>
    </vt:vector>
  </TitlesOfParts>
  <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Champs disciplinaire</dc:title>
  <dc:creator>K</dc:creator>
  <cp:lastModifiedBy>Jean Marc Brossois</cp:lastModifiedBy>
  <cp:revision>27</cp:revision>
  <cp:lastPrinted>2012-08-26T13:44:00Z</cp:lastPrinted>
  <dcterms:created xsi:type="dcterms:W3CDTF">2012-08-26T12:01:00Z</dcterms:created>
  <dcterms:modified xsi:type="dcterms:W3CDTF">2012-08-26T13:48:00Z</dcterms:modified>
</cp:coreProperties>
</file>