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FE" w:rsidRDefault="00482268">
      <w:pPr>
        <w:spacing w:after="200"/>
        <w:jc w:val="left"/>
      </w:pPr>
      <w:r>
        <w:rPr>
          <w:noProof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margin-left:-40.85pt;margin-top:-75.7pt;width:601.4pt;height:137.1pt;z-index:25166233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.9pt;margin-top:-11.8pt;width:472pt;height:36.9pt;z-index:251663360;mso-width-relative:margin;mso-height-relative:margin" filled="f" stroked="f">
            <v:textbox>
              <w:txbxContent>
                <w:p w:rsidR="005E53FE" w:rsidRPr="005E53FE" w:rsidRDefault="005E53FE" w:rsidP="005E53FE">
                  <w:pPr>
                    <w:jc w:val="center"/>
                    <w:rPr>
                      <w:rFonts w:ascii="Cooper Black" w:hAnsi="Cooper Black"/>
                      <w:sz w:val="56"/>
                    </w:rPr>
                  </w:pPr>
                  <w:r w:rsidRPr="005E53FE">
                    <w:rPr>
                      <w:rFonts w:ascii="Cooper Black" w:hAnsi="Cooper Black"/>
                      <w:sz w:val="56"/>
                    </w:rPr>
                    <w:t>Évaluations de rentrée</w:t>
                  </w:r>
                </w:p>
              </w:txbxContent>
            </v:textbox>
          </v:shape>
        </w:pict>
      </w:r>
    </w:p>
    <w:p w:rsidR="005E53FE" w:rsidRDefault="005E53FE" w:rsidP="005E53FE"/>
    <w:p w:rsidR="005E53FE" w:rsidRDefault="005E53FE" w:rsidP="005E53FE"/>
    <w:p w:rsidR="009304A8" w:rsidRDefault="009304A8" w:rsidP="005E53FE"/>
    <w:p w:rsidR="009304A8" w:rsidRDefault="009304A8" w:rsidP="005E53FE"/>
    <w:p w:rsidR="009304A8" w:rsidRDefault="009304A8" w:rsidP="005E53FE"/>
    <w:p w:rsidR="009304A8" w:rsidRDefault="009304A8" w:rsidP="005E53FE"/>
    <w:p w:rsidR="005E53FE" w:rsidRDefault="005E53FE" w:rsidP="005E53FE"/>
    <w:p w:rsidR="005E53FE" w:rsidRDefault="005E53FE" w:rsidP="005E53FE"/>
    <w:p w:rsidR="005E53FE" w:rsidRPr="009304A8" w:rsidRDefault="009304A8" w:rsidP="005E53FE">
      <w:pPr>
        <w:jc w:val="center"/>
        <w:rPr>
          <w:rFonts w:ascii="Baskerville Old Face" w:hAnsi="Baskerville Old Face"/>
          <w:sz w:val="260"/>
          <w:szCs w:val="144"/>
        </w:rPr>
      </w:pPr>
      <w:r w:rsidRPr="009304A8">
        <w:rPr>
          <w:rFonts w:ascii="Baskerville Old Face" w:hAnsi="Baskerville Old Face"/>
          <w:sz w:val="260"/>
          <w:szCs w:val="144"/>
        </w:rPr>
        <w:t>Écriture</w:t>
      </w:r>
    </w:p>
    <w:p w:rsidR="005E53FE" w:rsidRPr="00E63743" w:rsidRDefault="005E53FE" w:rsidP="005E53FE">
      <w:pPr>
        <w:jc w:val="center"/>
        <w:rPr>
          <w:rFonts w:ascii="Cooper Black" w:hAnsi="Cooper Black"/>
          <w:sz w:val="240"/>
        </w:rPr>
      </w:pPr>
      <w:r w:rsidRPr="00E63743">
        <w:rPr>
          <w:rFonts w:ascii="Cooper Black" w:hAnsi="Cooper Black"/>
          <w:sz w:val="240"/>
        </w:rPr>
        <w:t>B</w:t>
      </w:r>
    </w:p>
    <w:p w:rsidR="005E53FE" w:rsidRPr="00E63743" w:rsidRDefault="009304A8" w:rsidP="005E53FE">
      <w:pPr>
        <w:jc w:val="center"/>
        <w:rPr>
          <w:rFonts w:ascii="Cooper Black" w:hAnsi="Cooper Black"/>
          <w:sz w:val="52"/>
        </w:rPr>
      </w:pPr>
      <w:r>
        <w:rPr>
          <w:rFonts w:ascii="Cooper Black" w:hAnsi="Cooper Black"/>
          <w:sz w:val="52"/>
        </w:rPr>
        <w:t>apprentissage de l'écriture cursive</w:t>
      </w:r>
    </w:p>
    <w:p w:rsidR="00E63743" w:rsidRDefault="00E63743">
      <w:pPr>
        <w:spacing w:after="200"/>
        <w:jc w:val="left"/>
      </w:pPr>
    </w:p>
    <w:p w:rsidR="00807559" w:rsidRDefault="00807559">
      <w:pPr>
        <w:spacing w:after="200"/>
        <w:jc w:val="left"/>
      </w:pPr>
    </w:p>
    <w:p w:rsidR="00807559" w:rsidRDefault="00807559">
      <w:pPr>
        <w:spacing w:after="200"/>
        <w:jc w:val="left"/>
      </w:pPr>
    </w:p>
    <w:p w:rsidR="00807559" w:rsidRDefault="00807559">
      <w:pPr>
        <w:spacing w:after="200"/>
        <w:jc w:val="left"/>
      </w:pPr>
    </w:p>
    <w:p w:rsidR="00807559" w:rsidRDefault="00807559">
      <w:pPr>
        <w:spacing w:after="200"/>
        <w:jc w:val="left"/>
      </w:pPr>
    </w:p>
    <w:p w:rsidR="00707BF3" w:rsidRDefault="00482268">
      <w:pPr>
        <w:spacing w:after="200"/>
        <w:jc w:val="left"/>
      </w:pPr>
      <w:r>
        <w:rPr>
          <w:noProof/>
          <w:lang w:eastAsia="fr-FR"/>
        </w:rPr>
        <w:pict>
          <v:roundrect id="_x0000_s1104" style="position:absolute;margin-left:2.3pt;margin-top:1.65pt;width:520.1pt;height:98.05pt;z-index:25170227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707BF3" w:rsidRPr="00707BF3" w:rsidRDefault="00707BF3" w:rsidP="00707BF3">
                  <w:pPr>
                    <w:jc w:val="left"/>
                    <w:rPr>
                      <w:b/>
                      <w:u w:val="single"/>
                    </w:rPr>
                  </w:pPr>
                  <w:r w:rsidRPr="00707BF3">
                    <w:rPr>
                      <w:b/>
                      <w:u w:val="single"/>
                    </w:rPr>
                    <w:t>Ouvrages utilisés :</w:t>
                  </w:r>
                </w:p>
                <w:p w:rsidR="0078187B" w:rsidRDefault="0078187B" w:rsidP="0078187B">
                  <w:r>
                    <w:t>Échelle de dysgraphie d'Ajuriaguerra</w:t>
                  </w:r>
                </w:p>
                <w:p w:rsidR="00707BF3" w:rsidRDefault="00A429B3" w:rsidP="0078187B">
                  <w:r w:rsidRPr="00A429B3">
                    <w:rPr>
                      <w:i/>
                    </w:rPr>
                    <w:t>Le geste d'écriture</w:t>
                  </w:r>
                  <w:r>
                    <w:t xml:space="preserve"> de Danièle Dumont</w:t>
                  </w:r>
                </w:p>
              </w:txbxContent>
            </v:textbox>
          </v:roundrect>
        </w:pict>
      </w:r>
    </w:p>
    <w:p w:rsidR="00707BF3" w:rsidRDefault="00707BF3">
      <w:pPr>
        <w:spacing w:after="200"/>
        <w:jc w:val="left"/>
      </w:pPr>
    </w:p>
    <w:p w:rsidR="00707BF3" w:rsidRDefault="00707BF3">
      <w:pPr>
        <w:spacing w:after="200"/>
        <w:jc w:val="left"/>
      </w:pPr>
    </w:p>
    <w:p w:rsidR="00377BFC" w:rsidRDefault="005E53FE" w:rsidP="007C3192">
      <w:pPr>
        <w:jc w:val="left"/>
      </w:pPr>
      <w:r>
        <w:br w:type="page"/>
      </w:r>
    </w:p>
    <w:p w:rsidR="005E53FE" w:rsidRDefault="00482268" w:rsidP="000461E5">
      <w:pPr>
        <w:pStyle w:val="Titre1"/>
      </w:pPr>
      <w:r>
        <w:rPr>
          <w:noProof/>
          <w:lang w:eastAsia="fr-FR"/>
        </w:rPr>
        <w:lastRenderedPageBreak/>
        <w:pict>
          <v:shape id="_x0000_s1034" type="#_x0000_t64" style="position:absolute;left:0;text-align:left;margin-left:-39.05pt;margin-top:-72.2pt;width:597.8pt;height:138.05pt;z-index:-251652096" fillcolor="#000082" strokecolor="red">
            <v:fill color2="#ff8200" recolor="t" rotate="t" colors="0 #000082;19661f #66008f;42598f #ba0066;58982f red;1 #ff8200" method="none" focus="100%" type="gradient"/>
          </v:shape>
        </w:pict>
      </w:r>
      <w:bookmarkStart w:id="0" w:name="_Toc332991903"/>
      <w:bookmarkStart w:id="1" w:name="_Toc332993317"/>
      <w:r w:rsidR="009304A8">
        <w:rPr>
          <w:noProof/>
          <w:lang w:eastAsia="fr-FR"/>
        </w:rPr>
        <w:t>Écriture</w:t>
      </w:r>
      <w:bookmarkEnd w:id="0"/>
      <w:bookmarkEnd w:id="1"/>
    </w:p>
    <w:p w:rsidR="00585CD7" w:rsidRDefault="00482268" w:rsidP="00020435">
      <w:pPr>
        <w:spacing w:after="200"/>
        <w:jc w:val="left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5.35pt;margin-top:2.2pt;width:.05pt;height:716.9pt;z-index:251666432" o:connectortype="straight" strokecolor="red" strokeweight="3pt">
            <v:stroke dashstyle="1 1" endcap="round"/>
          </v:shape>
        </w:pict>
      </w:r>
    </w:p>
    <w:p w:rsidR="008F2452" w:rsidRPr="000D1727" w:rsidRDefault="008F2452" w:rsidP="00020435">
      <w:pPr>
        <w:spacing w:after="200"/>
        <w:jc w:val="left"/>
        <w:rPr>
          <w:sz w:val="2"/>
        </w:rPr>
      </w:pPr>
    </w:p>
    <w:p w:rsidR="00585CD7" w:rsidRDefault="00585CD7" w:rsidP="00585CD7">
      <w:pPr>
        <w:pStyle w:val="Citationintense"/>
      </w:pPr>
      <w:r w:rsidRPr="000C4BDC">
        <w:t xml:space="preserve">Copier un texte court sans erreurs dans une écriture cursive lisible et avec une présentation soignée. </w:t>
      </w:r>
    </w:p>
    <w:p w:rsidR="0063548C" w:rsidRDefault="0063548C"/>
    <w:p w:rsidR="00F44601" w:rsidRDefault="00482268">
      <w:r>
        <w:rPr>
          <w:noProof/>
          <w:lang w:eastAsia="fr-FR"/>
        </w:rPr>
        <w:pict>
          <v:group id="_x0000_s1076" style="position:absolute;left:0;text-align:left;margin-left:-11.5pt;margin-top:5.2pt;width:534.1pt;height:28.35pt;z-index:251688960" coordorigin="470,1562" coordsize="10682,567">
            <v:oval id="_x0000_s1077" style="position:absolute;left:470;top:1562;width:567;height:567" strokecolor="red" strokeweight="1.5pt">
              <v:stroke dashstyle="1 1" endcap="round"/>
              <v:textbox style="mso-next-textbox:#_x0000_s1077">
                <w:txbxContent>
                  <w:p w:rsidR="008F2452" w:rsidRDefault="008F2452" w:rsidP="008F2452">
                    <w:r>
                      <w:sym w:font="Wingdings 2" w:char="F075"/>
                    </w:r>
                  </w:p>
                </w:txbxContent>
              </v:textbox>
            </v:oval>
            <v:shape id="_x0000_s1078" type="#_x0000_t32" style="position:absolute;left:753;top:2129;width:10399;height:0" o:connectortype="straight" strokecolor="red" strokeweight="2.25pt">
              <v:stroke dashstyle="1 1" endcap="round"/>
            </v:shape>
          </v:group>
        </w:pict>
      </w:r>
    </w:p>
    <w:p w:rsidR="008F2452" w:rsidRDefault="005747BF" w:rsidP="008F2452">
      <w:pPr>
        <w:pStyle w:val="Titre2"/>
      </w:pPr>
      <w:bookmarkStart w:id="2" w:name="_Toc332991904"/>
      <w:bookmarkStart w:id="3" w:name="_Toc332993318"/>
      <w:r>
        <w:t>Tracé des formes de base</w:t>
      </w:r>
      <w:bookmarkEnd w:id="2"/>
      <w:bookmarkEnd w:id="3"/>
    </w:p>
    <w:p w:rsidR="005747BF" w:rsidRPr="00986E14" w:rsidRDefault="00DB1296">
      <w:r w:rsidRPr="00986E14">
        <w:rPr>
          <w:rStyle w:val="Rfrenceple"/>
        </w:rPr>
        <w:t>Exercice écrit n°1</w:t>
      </w:r>
      <w:r>
        <w:t xml:space="preserve"> : rappeler les conditions pour bien écrire (être bien installé à sa table, placer la feuille, avoir un crayon taillé et une gomme) et demander aux élèves de prendre leur temps et de s'appliquer le plus possible.</w:t>
      </w:r>
      <w:r w:rsidR="00F46F5A">
        <w:t xml:space="preserve"> </w:t>
      </w:r>
      <w:r w:rsidR="00F46F5A" w:rsidRPr="00986E14">
        <w:rPr>
          <w:i/>
        </w:rPr>
        <w:t>NB : tracer les départs de frises.</w:t>
      </w:r>
    </w:p>
    <w:p w:rsidR="005747BF" w:rsidRPr="0063548C" w:rsidRDefault="005747BF">
      <w:pPr>
        <w:rPr>
          <w:szCs w:val="24"/>
        </w:rPr>
      </w:pPr>
    </w:p>
    <w:p w:rsidR="00DB1296" w:rsidRDefault="00120E63" w:rsidP="00DB1296">
      <w:pPr>
        <w:pStyle w:val="Titre3"/>
      </w:pPr>
      <w:bookmarkStart w:id="4" w:name="_Toc332991905"/>
      <w:bookmarkStart w:id="5" w:name="_Toc332993319"/>
      <w:r>
        <w:t>Tracer les forme</w:t>
      </w:r>
      <w:r w:rsidR="00DB1296">
        <w:t>s de base de l’écriture cursive sur une ligne.</w:t>
      </w:r>
      <w:bookmarkEnd w:id="4"/>
      <w:bookmarkEnd w:id="5"/>
    </w:p>
    <w:p w:rsidR="00120E63" w:rsidRDefault="00DB1296" w:rsidP="00DB1296">
      <w:pPr>
        <w:pStyle w:val="Titre3"/>
      </w:pPr>
      <w:bookmarkStart w:id="6" w:name="_Toc332991906"/>
      <w:bookmarkStart w:id="7" w:name="_Toc332993320"/>
      <w:r>
        <w:t>Tracer les formes de base de l'écriture cursive en respectant un double interligne.</w:t>
      </w:r>
      <w:bookmarkEnd w:id="6"/>
      <w:bookmarkEnd w:id="7"/>
    </w:p>
    <w:p w:rsidR="00DB1296" w:rsidRDefault="00DB1296" w:rsidP="00DB1296">
      <w:pPr>
        <w:pStyle w:val="Titre3"/>
      </w:pPr>
      <w:bookmarkStart w:id="8" w:name="_Toc332991907"/>
      <w:bookmarkStart w:id="9" w:name="_Toc332993321"/>
      <w:r>
        <w:t>Connaître et respecter le sens de tracé des formes.</w:t>
      </w:r>
      <w:bookmarkEnd w:id="8"/>
      <w:bookmarkEnd w:id="9"/>
    </w:p>
    <w:p w:rsidR="00506A37" w:rsidRDefault="00506A37" w:rsidP="003D7426">
      <w:pPr>
        <w:pStyle w:val="Titre4"/>
        <w:numPr>
          <w:ilvl w:val="0"/>
          <w:numId w:val="2"/>
        </w:numPr>
      </w:pPr>
      <w:bookmarkStart w:id="10" w:name="_Toc332991908"/>
      <w:bookmarkStart w:id="11" w:name="_Toc332993322"/>
      <w:r>
        <w:t>boucle</w:t>
      </w:r>
      <w:bookmarkEnd w:id="10"/>
      <w:bookmarkEnd w:id="11"/>
    </w:p>
    <w:p w:rsidR="00506A37" w:rsidRDefault="00506A37" w:rsidP="00DD5132">
      <w:pPr>
        <w:pStyle w:val="Titre4"/>
      </w:pPr>
      <w:bookmarkStart w:id="12" w:name="_Toc332991909"/>
      <w:bookmarkStart w:id="13" w:name="_Toc332993323"/>
      <w:r>
        <w:t>coupe</w:t>
      </w:r>
      <w:bookmarkEnd w:id="12"/>
      <w:bookmarkEnd w:id="13"/>
    </w:p>
    <w:p w:rsidR="00506A37" w:rsidRDefault="00506A37" w:rsidP="00506A37">
      <w:pPr>
        <w:pStyle w:val="Titre4"/>
      </w:pPr>
      <w:bookmarkStart w:id="14" w:name="_Toc332991910"/>
      <w:bookmarkStart w:id="15" w:name="_Toc332993324"/>
      <w:r>
        <w:t>rond</w:t>
      </w:r>
      <w:bookmarkEnd w:id="14"/>
      <w:bookmarkEnd w:id="15"/>
    </w:p>
    <w:p w:rsidR="00506A37" w:rsidRPr="00DB1296" w:rsidRDefault="00506A37" w:rsidP="00506A37">
      <w:pPr>
        <w:pStyle w:val="Titre4"/>
      </w:pPr>
      <w:bookmarkStart w:id="16" w:name="_Toc332991911"/>
      <w:bookmarkStart w:id="17" w:name="_Toc332993325"/>
      <w:r>
        <w:t>pont</w:t>
      </w:r>
      <w:bookmarkEnd w:id="16"/>
      <w:bookmarkEnd w:id="17"/>
    </w:p>
    <w:p w:rsidR="00DB1296" w:rsidRDefault="00DB1296" w:rsidP="00DB1296">
      <w:pPr>
        <w:pStyle w:val="Titre3"/>
      </w:pPr>
      <w:bookmarkStart w:id="18" w:name="_Toc332991912"/>
      <w:bookmarkStart w:id="19" w:name="_Toc332993326"/>
      <w:r>
        <w:t>Avoir un geste fluide.</w:t>
      </w:r>
      <w:bookmarkEnd w:id="18"/>
      <w:bookmarkEnd w:id="19"/>
    </w:p>
    <w:p w:rsidR="00506A37" w:rsidRDefault="00506A37" w:rsidP="003D7426">
      <w:pPr>
        <w:pStyle w:val="Titre4"/>
        <w:numPr>
          <w:ilvl w:val="0"/>
          <w:numId w:val="3"/>
        </w:numPr>
      </w:pPr>
      <w:bookmarkStart w:id="20" w:name="_Toc332991913"/>
      <w:bookmarkStart w:id="21" w:name="_Toc332993327"/>
      <w:r>
        <w:t>boucle</w:t>
      </w:r>
      <w:bookmarkEnd w:id="20"/>
      <w:bookmarkEnd w:id="21"/>
    </w:p>
    <w:p w:rsidR="00506A37" w:rsidRDefault="00506A37" w:rsidP="003D7426">
      <w:pPr>
        <w:pStyle w:val="Titre4"/>
        <w:numPr>
          <w:ilvl w:val="0"/>
          <w:numId w:val="17"/>
        </w:numPr>
      </w:pPr>
      <w:bookmarkStart w:id="22" w:name="_Toc332991914"/>
      <w:bookmarkStart w:id="23" w:name="_Toc332993328"/>
      <w:r>
        <w:t>coupe</w:t>
      </w:r>
      <w:bookmarkEnd w:id="22"/>
      <w:bookmarkEnd w:id="23"/>
    </w:p>
    <w:p w:rsidR="00506A37" w:rsidRDefault="00506A37" w:rsidP="00506A37">
      <w:pPr>
        <w:pStyle w:val="Titre4"/>
      </w:pPr>
      <w:bookmarkStart w:id="24" w:name="_Toc332991915"/>
      <w:bookmarkStart w:id="25" w:name="_Toc332993329"/>
      <w:r>
        <w:t>rond</w:t>
      </w:r>
      <w:bookmarkEnd w:id="24"/>
      <w:bookmarkEnd w:id="25"/>
    </w:p>
    <w:p w:rsidR="00506A37" w:rsidRPr="00DB1296" w:rsidRDefault="00506A37" w:rsidP="00506A37">
      <w:pPr>
        <w:pStyle w:val="Titre4"/>
      </w:pPr>
      <w:bookmarkStart w:id="26" w:name="_Toc332991916"/>
      <w:bookmarkStart w:id="27" w:name="_Toc332993330"/>
      <w:r>
        <w:t>pont</w:t>
      </w:r>
      <w:bookmarkEnd w:id="26"/>
      <w:bookmarkEnd w:id="27"/>
    </w:p>
    <w:p w:rsidR="00DB1296" w:rsidRDefault="00DB1296" w:rsidP="00DB1296">
      <w:pPr>
        <w:pStyle w:val="Titre3"/>
      </w:pPr>
      <w:bookmarkStart w:id="28" w:name="_Toc332991917"/>
      <w:bookmarkStart w:id="29" w:name="_Toc332993331"/>
      <w:r>
        <w:t>Être capable de s'appliquer en prenant son temps.</w:t>
      </w:r>
      <w:bookmarkEnd w:id="28"/>
      <w:bookmarkEnd w:id="29"/>
    </w:p>
    <w:p w:rsidR="00DB1296" w:rsidRDefault="00DB1296" w:rsidP="00120E63"/>
    <w:p w:rsidR="00506A37" w:rsidRDefault="00482268" w:rsidP="00120E63">
      <w:r>
        <w:rPr>
          <w:noProof/>
          <w:lang w:eastAsia="fr-FR"/>
        </w:rPr>
        <w:pict>
          <v:group id="_x0000_s1106" style="position:absolute;left:0;text-align:left;margin-left:-11.5pt;margin-top:4.3pt;width:534.1pt;height:28.35pt;z-index:251703296" coordorigin="470,1562" coordsize="10682,567">
            <v:oval id="_x0000_s1107" style="position:absolute;left:470;top:1562;width:567;height:567" strokecolor="red" strokeweight="1.5pt">
              <v:stroke dashstyle="1 1" endcap="round"/>
              <v:textbox style="mso-next-textbox:#_x0000_s1107">
                <w:txbxContent>
                  <w:p w:rsidR="00506A37" w:rsidRPr="00506A37" w:rsidRDefault="00506A37" w:rsidP="00506A37">
                    <w:r>
                      <w:sym w:font="Wingdings 2" w:char="F076"/>
                    </w:r>
                  </w:p>
                </w:txbxContent>
              </v:textbox>
            </v:oval>
            <v:shape id="_x0000_s1108" type="#_x0000_t32" style="position:absolute;left:753;top:2129;width:10399;height:0" o:connectortype="straight" strokecolor="red" strokeweight="2.25pt">
              <v:stroke dashstyle="1 1" endcap="round"/>
            </v:shape>
          </v:group>
        </w:pict>
      </w:r>
    </w:p>
    <w:p w:rsidR="00506A37" w:rsidRDefault="00506A37" w:rsidP="00506A37">
      <w:pPr>
        <w:pStyle w:val="Titre2"/>
      </w:pPr>
      <w:bookmarkStart w:id="30" w:name="_Toc332991918"/>
      <w:bookmarkStart w:id="31" w:name="_Toc332993332"/>
      <w:r>
        <w:t>Tracé des lettres basiques dans un interligne seyes.</w:t>
      </w:r>
      <w:bookmarkEnd w:id="30"/>
      <w:bookmarkEnd w:id="31"/>
    </w:p>
    <w:p w:rsidR="00F46F5A" w:rsidRPr="00F46F5A" w:rsidRDefault="00506A37" w:rsidP="00F46F5A">
      <w:pPr>
        <w:rPr>
          <w:i/>
          <w:u w:val="single"/>
        </w:rPr>
      </w:pPr>
      <w:r w:rsidRPr="00986E14">
        <w:rPr>
          <w:rStyle w:val="Rfrenceple"/>
        </w:rPr>
        <w:t>Exercice écrit n°2</w:t>
      </w:r>
      <w:r w:rsidRPr="00986E14">
        <w:t>.</w:t>
      </w:r>
      <w:r w:rsidR="00F46F5A" w:rsidRPr="00986E14">
        <w:t xml:space="preserve"> </w:t>
      </w:r>
      <w:r w:rsidR="00F46F5A" w:rsidRPr="00986E14">
        <w:rPr>
          <w:i/>
        </w:rPr>
        <w:t>NB : repasser les lignes de base et placer des points de départ.</w:t>
      </w:r>
    </w:p>
    <w:p w:rsidR="00506A37" w:rsidRPr="0063548C" w:rsidRDefault="00506A37" w:rsidP="00120E63">
      <w:pPr>
        <w:rPr>
          <w:szCs w:val="24"/>
        </w:rPr>
      </w:pPr>
    </w:p>
    <w:p w:rsidR="00506A37" w:rsidRDefault="00CE5918" w:rsidP="003D7426">
      <w:pPr>
        <w:pStyle w:val="Titre3"/>
        <w:numPr>
          <w:ilvl w:val="0"/>
          <w:numId w:val="4"/>
        </w:numPr>
      </w:pPr>
      <w:bookmarkStart w:id="32" w:name="_Toc332991919"/>
      <w:bookmarkStart w:id="33" w:name="_Toc332993333"/>
      <w:r>
        <w:t>Écrire dans un interligne seyes 4.</w:t>
      </w:r>
      <w:bookmarkEnd w:id="32"/>
      <w:bookmarkEnd w:id="33"/>
    </w:p>
    <w:p w:rsidR="00CE5918" w:rsidRDefault="00CE5918" w:rsidP="00CE5918">
      <w:pPr>
        <w:pStyle w:val="Titre3"/>
      </w:pPr>
      <w:bookmarkStart w:id="34" w:name="_Toc332991920"/>
      <w:bookmarkStart w:id="35" w:name="_Toc332993334"/>
      <w:r>
        <w:t>Écrire dans un interligne seyes 3.</w:t>
      </w:r>
      <w:bookmarkEnd w:id="34"/>
      <w:bookmarkEnd w:id="35"/>
    </w:p>
    <w:p w:rsidR="00CE5918" w:rsidRDefault="00CE5918" w:rsidP="00CE5918">
      <w:pPr>
        <w:pStyle w:val="Titre3"/>
      </w:pPr>
      <w:bookmarkStart w:id="36" w:name="_Toc332991921"/>
      <w:bookmarkStart w:id="37" w:name="_Toc332993335"/>
      <w:r>
        <w:t>Écrire dans un interligne seyes 2,5.</w:t>
      </w:r>
      <w:bookmarkEnd w:id="36"/>
      <w:bookmarkEnd w:id="37"/>
    </w:p>
    <w:p w:rsidR="00CE5918" w:rsidRDefault="00CE5918" w:rsidP="00CE5918">
      <w:pPr>
        <w:pStyle w:val="Titre3"/>
      </w:pPr>
      <w:bookmarkStart w:id="38" w:name="_Toc332991922"/>
      <w:bookmarkStart w:id="39" w:name="_Toc332993336"/>
      <w:r>
        <w:t>Écrire dans un interligne seyes standard.</w:t>
      </w:r>
      <w:bookmarkEnd w:id="38"/>
      <w:bookmarkEnd w:id="39"/>
    </w:p>
    <w:p w:rsidR="00CE5918" w:rsidRDefault="00CE5918" w:rsidP="00120E63"/>
    <w:p w:rsidR="007541B6" w:rsidRDefault="00482268" w:rsidP="00120E63">
      <w:r>
        <w:rPr>
          <w:noProof/>
          <w:lang w:eastAsia="fr-FR"/>
        </w:rPr>
        <w:pict>
          <v:group id="_x0000_s1110" style="position:absolute;left:0;text-align:left;margin-left:-5.35pt;margin-top:6.55pt;width:534.1pt;height:28.35pt;z-index:251705344" coordorigin="470,1562" coordsize="10682,567">
            <v:oval id="_x0000_s1111" style="position:absolute;left:470;top:1562;width:567;height:567" strokecolor="red" strokeweight="1.5pt">
              <v:stroke dashstyle="1 1" endcap="round"/>
              <v:textbox style="mso-next-textbox:#_x0000_s1111">
                <w:txbxContent>
                  <w:p w:rsidR="009D0923" w:rsidRPr="009D0923" w:rsidRDefault="009D0923" w:rsidP="009D0923">
                    <w:r>
                      <w:sym w:font="Wingdings 2" w:char="F077"/>
                    </w:r>
                  </w:p>
                </w:txbxContent>
              </v:textbox>
            </v:oval>
            <v:shape id="_x0000_s1112" type="#_x0000_t32" style="position:absolute;left:753;top:2129;width:10399;height:0" o:connectortype="straight" strokecolor="red" strokeweight="2.25pt">
              <v:stroke dashstyle="1 1" endcap="round"/>
            </v:shape>
          </v:group>
        </w:pict>
      </w:r>
    </w:p>
    <w:p w:rsidR="009D0923" w:rsidRDefault="009D0923" w:rsidP="009D0923">
      <w:pPr>
        <w:pStyle w:val="Titre2"/>
      </w:pPr>
      <w:bookmarkStart w:id="40" w:name="_Toc332991923"/>
      <w:bookmarkStart w:id="41" w:name="_Toc332993337"/>
      <w:r>
        <w:t>Écrire et recopier des lettres, des mots, une phrase.</w:t>
      </w:r>
      <w:bookmarkEnd w:id="40"/>
      <w:bookmarkEnd w:id="41"/>
    </w:p>
    <w:p w:rsidR="009D0923" w:rsidRDefault="009D0923" w:rsidP="00120E63">
      <w:r w:rsidRPr="00986E14">
        <w:rPr>
          <w:rStyle w:val="Rfrenceple"/>
        </w:rPr>
        <w:t>Modèle</w:t>
      </w:r>
      <w:r w:rsidR="00032A9F" w:rsidRPr="00986E14">
        <w:rPr>
          <w:rStyle w:val="Rfrenceple"/>
        </w:rPr>
        <w:t>s</w:t>
      </w:r>
      <w:r w:rsidRPr="00986E14">
        <w:rPr>
          <w:rStyle w:val="Rfrenceple"/>
        </w:rPr>
        <w:t xml:space="preserve"> à préparer dans un cahier</w:t>
      </w:r>
      <w:r>
        <w:t xml:space="preserve"> ou sur une feuille du li</w:t>
      </w:r>
      <w:r w:rsidR="006304CE">
        <w:t>gnage le mieux adapté à l'élève en fonction des mots qu'il peut lire.</w:t>
      </w:r>
    </w:p>
    <w:p w:rsidR="009D0923" w:rsidRPr="0063548C" w:rsidRDefault="009D0923" w:rsidP="00120E63">
      <w:pPr>
        <w:rPr>
          <w:szCs w:val="24"/>
        </w:rPr>
      </w:pPr>
    </w:p>
    <w:p w:rsidR="00D42EE5" w:rsidRDefault="00D42EE5" w:rsidP="003D7426">
      <w:pPr>
        <w:pStyle w:val="Titre3"/>
        <w:numPr>
          <w:ilvl w:val="0"/>
          <w:numId w:val="5"/>
        </w:numPr>
      </w:pPr>
      <w:bookmarkStart w:id="42" w:name="_Toc332991924"/>
      <w:bookmarkStart w:id="43" w:name="_Toc332993338"/>
      <w:r>
        <w:t>Tracer les lettres sans les retoucher.</w:t>
      </w:r>
      <w:bookmarkEnd w:id="42"/>
      <w:bookmarkEnd w:id="43"/>
    </w:p>
    <w:p w:rsidR="00D42EE5" w:rsidRDefault="0063548C" w:rsidP="004746D2">
      <w:pPr>
        <w:pStyle w:val="Titre3"/>
      </w:pPr>
      <w:bookmarkStart w:id="44" w:name="_Toc332991925"/>
      <w:r>
        <w:rPr>
          <w:noProof/>
          <w:lang w:eastAsia="fr-FR"/>
        </w:rPr>
        <w:lastRenderedPageBreak/>
        <w:pict>
          <v:shape id="_x0000_s1116" type="#_x0000_t32" style="position:absolute;left:0;text-align:left;margin-left:-4.3pt;margin-top:.75pt;width:0;height:755.5pt;z-index:251707392" o:connectortype="straight" strokecolor="red" strokeweight="3pt">
            <v:stroke dashstyle="1 1" endcap="round"/>
          </v:shape>
        </w:pict>
      </w:r>
      <w:bookmarkStart w:id="45" w:name="_Toc332993339"/>
      <w:r w:rsidR="00D42EE5">
        <w:t>Tracer les lettres de dimensions régulières : pas de lettres exagérément grosses ou petites au milieu des mots.</w:t>
      </w:r>
      <w:bookmarkEnd w:id="44"/>
      <w:bookmarkEnd w:id="45"/>
    </w:p>
    <w:p w:rsidR="00D42EE5" w:rsidRDefault="00D42EE5" w:rsidP="004746D2">
      <w:pPr>
        <w:pStyle w:val="Titre3"/>
      </w:pPr>
      <w:bookmarkStart w:id="46" w:name="_Toc332991926"/>
      <w:bookmarkStart w:id="47" w:name="_Toc332993340"/>
      <w:r>
        <w:t>Tracer les lettres sans trembler.</w:t>
      </w:r>
      <w:bookmarkEnd w:id="46"/>
      <w:bookmarkEnd w:id="47"/>
    </w:p>
    <w:p w:rsidR="00D42EE5" w:rsidRDefault="00D42EE5" w:rsidP="004746D2">
      <w:pPr>
        <w:pStyle w:val="Titre3"/>
      </w:pPr>
      <w:bookmarkStart w:id="48" w:name="_Toc332991927"/>
      <w:bookmarkStart w:id="49" w:name="_Toc332993341"/>
      <w:r>
        <w:t>Tracer des lettres avec une direction régulière : les lettres sont toutes orientées de la même façon, elles ne penchent pas un coup à droite, à gauche, verticales,…</w:t>
      </w:r>
      <w:bookmarkEnd w:id="48"/>
      <w:bookmarkEnd w:id="49"/>
    </w:p>
    <w:p w:rsidR="00F0546A" w:rsidRDefault="00F0546A" w:rsidP="004746D2">
      <w:pPr>
        <w:pStyle w:val="Titre3"/>
      </w:pPr>
      <w:bookmarkStart w:id="50" w:name="_Toc332991928"/>
      <w:bookmarkStart w:id="51" w:name="_Toc332993342"/>
      <w:r>
        <w:t>Tracer des m et des n fluides : ce ne sont pas des suites de petits ponts.</w:t>
      </w:r>
      <w:bookmarkEnd w:id="50"/>
      <w:bookmarkEnd w:id="51"/>
    </w:p>
    <w:p w:rsidR="00F0546A" w:rsidRDefault="00F0546A" w:rsidP="004746D2">
      <w:pPr>
        <w:pStyle w:val="Titre3"/>
      </w:pPr>
      <w:bookmarkStart w:id="52" w:name="_Toc332991929"/>
      <w:bookmarkStart w:id="53" w:name="_Toc332993343"/>
      <w:r>
        <w:t>Tracé de la barre du t correct.</w:t>
      </w:r>
      <w:bookmarkEnd w:id="52"/>
      <w:bookmarkEnd w:id="53"/>
    </w:p>
    <w:p w:rsidR="00F0546A" w:rsidRDefault="00F0546A" w:rsidP="004746D2">
      <w:pPr>
        <w:pStyle w:val="Titre3"/>
      </w:pPr>
      <w:bookmarkStart w:id="54" w:name="_Toc332991930"/>
      <w:bookmarkStart w:id="55" w:name="_Toc332993344"/>
      <w:r>
        <w:t>Tracer le p en un seul morceau.</w:t>
      </w:r>
      <w:bookmarkEnd w:id="54"/>
      <w:bookmarkEnd w:id="55"/>
    </w:p>
    <w:p w:rsidR="00F0546A" w:rsidRDefault="00F0546A" w:rsidP="004746D2">
      <w:pPr>
        <w:pStyle w:val="Titre3"/>
      </w:pPr>
      <w:bookmarkStart w:id="56" w:name="_Toc332991931"/>
      <w:bookmarkStart w:id="57" w:name="_Toc332993345"/>
      <w:r>
        <w:t>Tracer le a en un seul morceau.</w:t>
      </w:r>
      <w:bookmarkEnd w:id="56"/>
      <w:bookmarkEnd w:id="57"/>
    </w:p>
    <w:p w:rsidR="00F0546A" w:rsidRDefault="00F0546A" w:rsidP="004746D2">
      <w:pPr>
        <w:pStyle w:val="Titre3"/>
      </w:pPr>
      <w:bookmarkStart w:id="58" w:name="_Toc332991932"/>
      <w:bookmarkStart w:id="59" w:name="_Toc332993346"/>
      <w:r>
        <w:t>Tracer les lettres d, q, g en un seul morceau.</w:t>
      </w:r>
      <w:bookmarkEnd w:id="58"/>
      <w:bookmarkEnd w:id="59"/>
    </w:p>
    <w:p w:rsidR="00032A9F" w:rsidRDefault="00032A9F" w:rsidP="004746D2">
      <w:pPr>
        <w:pStyle w:val="Titre3"/>
      </w:pPr>
      <w:bookmarkStart w:id="60" w:name="_Toc332991933"/>
      <w:bookmarkStart w:id="61" w:name="_Toc332993347"/>
      <w:r>
        <w:t>Tracer des boucles avec un galbe correct : pas de pointe en haut ou de plat.</w:t>
      </w:r>
      <w:bookmarkEnd w:id="60"/>
      <w:bookmarkEnd w:id="61"/>
    </w:p>
    <w:p w:rsidR="00032A9F" w:rsidRDefault="00032A9F" w:rsidP="004746D2">
      <w:pPr>
        <w:pStyle w:val="Titre3"/>
      </w:pPr>
      <w:bookmarkStart w:id="62" w:name="_Toc332991934"/>
      <w:bookmarkStart w:id="63" w:name="_Toc332993348"/>
      <w:r>
        <w:t>Tracer les bâtons montants ou descendants sans reprise : sans rallonger après coup les barres (t, d, p, q).</w:t>
      </w:r>
      <w:bookmarkEnd w:id="62"/>
      <w:bookmarkEnd w:id="63"/>
    </w:p>
    <w:p w:rsidR="00032A9F" w:rsidRDefault="00032A9F" w:rsidP="004746D2">
      <w:pPr>
        <w:pStyle w:val="Titre3"/>
      </w:pPr>
      <w:bookmarkStart w:id="64" w:name="_Toc332991935"/>
      <w:bookmarkStart w:id="65" w:name="_Toc332993349"/>
      <w:r>
        <w:t>Tracer des bâtons montants ou descendants sans les arquer (t, d, p, q).</w:t>
      </w:r>
      <w:bookmarkEnd w:id="64"/>
      <w:bookmarkEnd w:id="65"/>
    </w:p>
    <w:p w:rsidR="00032A9F" w:rsidRPr="00D42EE5" w:rsidRDefault="00032A9F" w:rsidP="004746D2">
      <w:pPr>
        <w:pStyle w:val="Titre3"/>
      </w:pPr>
      <w:bookmarkStart w:id="66" w:name="_Toc332991936"/>
      <w:bookmarkStart w:id="67" w:name="_Toc332993350"/>
      <w:r>
        <w:t>Tracer des lettres rondes sans les cabosser : sans à coups, pointes, angles, …</w:t>
      </w:r>
      <w:bookmarkEnd w:id="66"/>
      <w:bookmarkEnd w:id="67"/>
    </w:p>
    <w:p w:rsidR="00FF3DA6" w:rsidRDefault="00FF3DA6" w:rsidP="004746D2">
      <w:pPr>
        <w:pStyle w:val="Titre3"/>
      </w:pPr>
      <w:bookmarkStart w:id="68" w:name="_Toc332991937"/>
      <w:bookmarkStart w:id="69" w:name="_Toc332993351"/>
      <w:r>
        <w:t xml:space="preserve">Lier les lettres : </w:t>
      </w:r>
      <w:r w:rsidR="00D42EE5">
        <w:t>les lettres sont accrochées.</w:t>
      </w:r>
      <w:bookmarkEnd w:id="68"/>
      <w:bookmarkEnd w:id="69"/>
    </w:p>
    <w:p w:rsidR="00F0546A" w:rsidRDefault="00F0546A" w:rsidP="004746D2">
      <w:pPr>
        <w:pStyle w:val="Titre3"/>
      </w:pPr>
      <w:bookmarkStart w:id="70" w:name="_Toc332991938"/>
      <w:bookmarkStart w:id="71" w:name="_Toc332993352"/>
      <w:r>
        <w:t>Lier les lettres sans point de soudure : le mouvement n'est pas arrêté pour reprendre dans le même sens.</w:t>
      </w:r>
      <w:bookmarkEnd w:id="70"/>
      <w:bookmarkEnd w:id="71"/>
    </w:p>
    <w:p w:rsidR="00D42EE5" w:rsidRDefault="00D42EE5" w:rsidP="004746D2">
      <w:pPr>
        <w:pStyle w:val="Titre3"/>
      </w:pPr>
      <w:bookmarkStart w:id="72" w:name="_Toc332991939"/>
      <w:bookmarkStart w:id="73" w:name="_Toc332993353"/>
      <w:r>
        <w:t>Lier les lettres sans télescopage : les lettres ne sont pas collées les unes aux autres sans liaisons.</w:t>
      </w:r>
      <w:bookmarkEnd w:id="72"/>
      <w:bookmarkEnd w:id="73"/>
    </w:p>
    <w:p w:rsidR="00D42EE5" w:rsidRDefault="00D42EE5" w:rsidP="004746D2">
      <w:pPr>
        <w:pStyle w:val="Titre3"/>
      </w:pPr>
      <w:bookmarkStart w:id="74" w:name="_Toc332991940"/>
      <w:bookmarkStart w:id="75" w:name="_Toc332993354"/>
      <w:r>
        <w:t>Lier les lettres sans saccades : les liaisons ne sont pas anguleuses mais arrondies et au contact de la ligne de base.</w:t>
      </w:r>
      <w:bookmarkEnd w:id="74"/>
      <w:bookmarkEnd w:id="75"/>
    </w:p>
    <w:p w:rsidR="00D42EE5" w:rsidRDefault="00D42EE5" w:rsidP="004746D2">
      <w:pPr>
        <w:pStyle w:val="Titre3"/>
      </w:pPr>
      <w:bookmarkStart w:id="76" w:name="_Toc332991941"/>
      <w:bookmarkStart w:id="77" w:name="_Toc332993355"/>
      <w:r>
        <w:t>Écrire sans casser la ligne : les phrases ne changent pas brutalement de direction en faisant un angle ou en ondulant.</w:t>
      </w:r>
      <w:bookmarkEnd w:id="76"/>
      <w:bookmarkEnd w:id="77"/>
    </w:p>
    <w:p w:rsidR="00D42EE5" w:rsidRDefault="00D42EE5" w:rsidP="004746D2">
      <w:pPr>
        <w:pStyle w:val="Titre3"/>
      </w:pPr>
      <w:bookmarkStart w:id="78" w:name="_Toc332991942"/>
      <w:bookmarkStart w:id="79" w:name="_Toc332993356"/>
      <w:r>
        <w:t>Écrire les mots sur la ligne : l'ensemble du mot repose sur la ligne de base, il n'y a pas de lettres qui ne reviennent pas à la ligne de base.</w:t>
      </w:r>
      <w:bookmarkEnd w:id="78"/>
      <w:bookmarkEnd w:id="79"/>
    </w:p>
    <w:p w:rsidR="00FF3DA6" w:rsidRDefault="00FF3DA6" w:rsidP="004746D2">
      <w:pPr>
        <w:pStyle w:val="Titre3"/>
      </w:pPr>
      <w:bookmarkStart w:id="80" w:name="_Toc332991943"/>
      <w:bookmarkStart w:id="81" w:name="_Toc332993357"/>
      <w:r>
        <w:t>Respecter le premier interligne.</w:t>
      </w:r>
      <w:bookmarkEnd w:id="80"/>
      <w:bookmarkEnd w:id="81"/>
    </w:p>
    <w:p w:rsidR="00032A9F" w:rsidRDefault="00032A9F" w:rsidP="004746D2">
      <w:pPr>
        <w:pStyle w:val="Titre3"/>
      </w:pPr>
      <w:bookmarkStart w:id="82" w:name="_Toc332991944"/>
      <w:bookmarkStart w:id="83" w:name="_Toc332993358"/>
      <w:r>
        <w:t>Bien différencier les hampes et jambages de la zone médiane.</w:t>
      </w:r>
      <w:bookmarkEnd w:id="82"/>
      <w:bookmarkEnd w:id="83"/>
    </w:p>
    <w:p w:rsidR="00FF3DA6" w:rsidRDefault="00FF3DA6" w:rsidP="004746D2">
      <w:pPr>
        <w:pStyle w:val="Titre3"/>
      </w:pPr>
      <w:bookmarkStart w:id="84" w:name="_Toc332991945"/>
      <w:bookmarkStart w:id="85" w:name="_Toc332993359"/>
      <w:r>
        <w:t>Respecter les interlignes des lettres montantes ou descendantes</w:t>
      </w:r>
      <w:r w:rsidR="00032A9F">
        <w:t>.</w:t>
      </w:r>
      <w:bookmarkEnd w:id="84"/>
      <w:bookmarkEnd w:id="85"/>
    </w:p>
    <w:p w:rsidR="007541B6" w:rsidRDefault="007541B6" w:rsidP="004746D2">
      <w:pPr>
        <w:pStyle w:val="Titre3"/>
      </w:pPr>
      <w:bookmarkStart w:id="86" w:name="_Toc332991946"/>
      <w:bookmarkStart w:id="87" w:name="_Toc332993360"/>
      <w:r>
        <w:t>Rec</w:t>
      </w:r>
      <w:r w:rsidR="0093017D">
        <w:t>opier sans erreur</w:t>
      </w:r>
      <w:r w:rsidR="00D42EE5">
        <w:t>s avec un modèle sur la feuille :</w:t>
      </w:r>
      <w:bookmarkEnd w:id="86"/>
      <w:bookmarkEnd w:id="87"/>
    </w:p>
    <w:p w:rsidR="00D42EE5" w:rsidRDefault="00D42EE5" w:rsidP="003D7426">
      <w:pPr>
        <w:pStyle w:val="Titre4"/>
        <w:numPr>
          <w:ilvl w:val="0"/>
          <w:numId w:val="6"/>
        </w:numPr>
      </w:pPr>
      <w:bookmarkStart w:id="88" w:name="_Toc332991947"/>
      <w:bookmarkStart w:id="89" w:name="_Toc332993361"/>
      <w:r>
        <w:t>lettres</w:t>
      </w:r>
      <w:bookmarkEnd w:id="88"/>
      <w:bookmarkEnd w:id="89"/>
    </w:p>
    <w:p w:rsidR="00D42EE5" w:rsidRDefault="00D42EE5" w:rsidP="003D7426">
      <w:pPr>
        <w:pStyle w:val="Titre4"/>
        <w:numPr>
          <w:ilvl w:val="0"/>
          <w:numId w:val="11"/>
        </w:numPr>
      </w:pPr>
      <w:bookmarkStart w:id="90" w:name="_Toc332991948"/>
      <w:bookmarkStart w:id="91" w:name="_Toc332993362"/>
      <w:r>
        <w:t>mot</w:t>
      </w:r>
      <w:bookmarkEnd w:id="90"/>
      <w:bookmarkEnd w:id="91"/>
    </w:p>
    <w:p w:rsidR="00D42EE5" w:rsidRDefault="00D42EE5" w:rsidP="004746D2">
      <w:pPr>
        <w:pStyle w:val="Titre4"/>
      </w:pPr>
      <w:bookmarkStart w:id="92" w:name="_Toc332991949"/>
      <w:bookmarkStart w:id="93" w:name="_Toc332993363"/>
      <w:r>
        <w:t>phrase</w:t>
      </w:r>
      <w:bookmarkEnd w:id="92"/>
      <w:bookmarkEnd w:id="93"/>
    </w:p>
    <w:p w:rsidR="00D42EE5" w:rsidRDefault="00D42EE5" w:rsidP="00D42EE5"/>
    <w:p w:rsidR="00E72A59" w:rsidRDefault="00E72A59" w:rsidP="00D42EE5">
      <w:r>
        <w:rPr>
          <w:noProof/>
          <w:lang w:eastAsia="fr-FR"/>
        </w:rPr>
        <w:pict>
          <v:group id="_x0000_s1129" style="position:absolute;left:0;text-align:left;margin-left:-9.45pt;margin-top:3.45pt;width:534.1pt;height:28.35pt;z-index:251716608" coordorigin="470,1562" coordsize="10682,567">
            <v:oval id="_x0000_s1130" style="position:absolute;left:470;top:1562;width:567;height:567" strokecolor="red" strokeweight="1.5pt">
              <v:stroke dashstyle="1 1" endcap="round"/>
              <v:textbox style="mso-next-textbox:#_x0000_s1130">
                <w:txbxContent>
                  <w:p w:rsidR="00E72A59" w:rsidRPr="00E72A59" w:rsidRDefault="00E72A59" w:rsidP="00E72A59">
                    <w:r>
                      <w:sym w:font="Wingdings 2" w:char="F078"/>
                    </w:r>
                  </w:p>
                </w:txbxContent>
              </v:textbox>
            </v:oval>
            <v:shape id="_x0000_s1131" type="#_x0000_t32" style="position:absolute;left:753;top:2129;width:10399;height:0" o:connectortype="straight" strokecolor="red" strokeweight="2.25pt">
              <v:stroke dashstyle="1 1" endcap="round"/>
            </v:shape>
          </v:group>
        </w:pict>
      </w:r>
    </w:p>
    <w:p w:rsidR="00E72A59" w:rsidRDefault="005E5308" w:rsidP="00E72A59">
      <w:pPr>
        <w:pStyle w:val="Titre2"/>
      </w:pPr>
      <w:bookmarkStart w:id="94" w:name="_Toc332993364"/>
      <w:r>
        <w:t>Lettres et e</w:t>
      </w:r>
      <w:r w:rsidR="00E72A59">
        <w:t>nchainements difficiles</w:t>
      </w:r>
      <w:bookmarkEnd w:id="94"/>
    </w:p>
    <w:p w:rsidR="00E72A59" w:rsidRDefault="00E72A59" w:rsidP="00E72A59">
      <w:r w:rsidRPr="00986E14">
        <w:rPr>
          <w:rStyle w:val="Rfrenceple"/>
        </w:rPr>
        <w:t>Modèles à préparer dans un cahier</w:t>
      </w:r>
      <w:r>
        <w:t xml:space="preserve"> ou sur une feuille du lignage le mieux adapté à l'élève</w:t>
      </w:r>
      <w:r w:rsidR="00EF7D46">
        <w:t xml:space="preserve"> avec juste des lettres, des mots voire des phrases à recopier en fonction des capacités de l'élève.</w:t>
      </w:r>
    </w:p>
    <w:p w:rsidR="00E72A59" w:rsidRDefault="00E72A59" w:rsidP="00D42EE5"/>
    <w:p w:rsidR="00E72A59" w:rsidRDefault="00EF7D46" w:rsidP="005E5308">
      <w:pPr>
        <w:pStyle w:val="Titre3"/>
        <w:numPr>
          <w:ilvl w:val="0"/>
          <w:numId w:val="19"/>
        </w:numPr>
      </w:pPr>
      <w:bookmarkStart w:id="95" w:name="_Toc332993365"/>
      <w:r>
        <w:t>Avec le b.</w:t>
      </w:r>
      <w:bookmarkEnd w:id="95"/>
    </w:p>
    <w:p w:rsidR="00EF7D46" w:rsidRDefault="00EF7D46" w:rsidP="00D42EE5">
      <w:r>
        <w:sym w:font="Wingdings" w:char="F0F0"/>
      </w:r>
      <w:r>
        <w:t>bo, be, bi, ba (combien, debout, beaucoup, bonbons, bien, bleu)</w:t>
      </w:r>
    </w:p>
    <w:p w:rsidR="00EF7D46" w:rsidRDefault="00EF7D46" w:rsidP="005E5308">
      <w:pPr>
        <w:pStyle w:val="Titre3"/>
      </w:pPr>
      <w:bookmarkStart w:id="96" w:name="_Toc332993366"/>
      <w:r>
        <w:t>Avec le v.</w:t>
      </w:r>
      <w:bookmarkEnd w:id="96"/>
    </w:p>
    <w:p w:rsidR="00EF7D46" w:rsidRDefault="00EF7D46" w:rsidP="00D42EE5">
      <w:r>
        <w:sym w:font="Wingdings" w:char="F0F0"/>
      </w:r>
      <w:r>
        <w:t xml:space="preserve"> vo, ve, vi, va (avant, souvent, vous, voyage, rêvé)</w:t>
      </w:r>
    </w:p>
    <w:p w:rsidR="00EF7D46" w:rsidRDefault="00EF7D46" w:rsidP="005E5308">
      <w:pPr>
        <w:pStyle w:val="Titre3"/>
      </w:pPr>
      <w:bookmarkStart w:id="97" w:name="_Toc332993367"/>
      <w:r>
        <w:t>Avec le r.</w:t>
      </w:r>
      <w:bookmarkEnd w:id="97"/>
    </w:p>
    <w:p w:rsidR="00EF7D46" w:rsidRDefault="00F072B4" w:rsidP="00D42EE5">
      <w:r>
        <w:rPr>
          <w:noProof/>
          <w:lang w:eastAsia="fr-FR"/>
        </w:rPr>
        <w:lastRenderedPageBreak/>
        <w:pict>
          <v:shape id="_x0000_s1132" type="#_x0000_t32" style="position:absolute;left:0;text-align:left;margin-left:-5.15pt;margin-top:-1.4pt;width:0;height:755.5pt;z-index:251717632" o:connectortype="straight" strokecolor="red" strokeweight="3pt">
            <v:stroke dashstyle="1 1" endcap="round"/>
          </v:shape>
        </w:pict>
      </w:r>
      <w:r w:rsidR="00EF7D46">
        <w:sym w:font="Wingdings" w:char="F0F0"/>
      </w:r>
      <w:r w:rsidR="00EF7D46">
        <w:t>ir, er, ar, or, rr, br, vr (parce que, car, éric, regarde, écrire, alors, derrière, encore, sorcière, prépare, orange, dort, porte, vrai, vraiment, bref, février, avril, novembre, décembre, hiver)</w:t>
      </w:r>
    </w:p>
    <w:p w:rsidR="005E5308" w:rsidRDefault="005E5308" w:rsidP="005E5308">
      <w:pPr>
        <w:pStyle w:val="Titre3"/>
      </w:pPr>
      <w:bookmarkStart w:id="98" w:name="_Toc332993368"/>
      <w:r>
        <w:t>Avec le s.</w:t>
      </w:r>
      <w:bookmarkEnd w:id="98"/>
    </w:p>
    <w:p w:rsidR="005E5308" w:rsidRDefault="005E5308" w:rsidP="00D42EE5">
      <w:r>
        <w:sym w:font="Wingdings" w:char="F0F0"/>
      </w:r>
      <w:r>
        <w:t xml:space="preserve"> is, us, os, se, ss, so, sa (pas, plus, dans, gros, bois, gris, dos, aussi, dessus, passe, chose, sans, dessous, jusque, soudain, souffle, soleil son, sac)</w:t>
      </w:r>
    </w:p>
    <w:p w:rsidR="00EF7D46" w:rsidRDefault="005E5308" w:rsidP="005E5308">
      <w:pPr>
        <w:pStyle w:val="Titre3"/>
      </w:pPr>
      <w:bookmarkStart w:id="99" w:name="_Toc332993369"/>
      <w:r>
        <w:t>Avec le x.</w:t>
      </w:r>
      <w:bookmarkEnd w:id="99"/>
    </w:p>
    <w:p w:rsidR="005E5308" w:rsidRDefault="005E5308" w:rsidP="00D42EE5">
      <w:r>
        <w:sym w:font="Wingdings" w:char="F0F0"/>
      </w:r>
      <w:r>
        <w:t xml:space="preserve"> (mieux, exprès, deux, dix, perdrix, taxi, peureux, eux)</w:t>
      </w:r>
    </w:p>
    <w:p w:rsidR="005E5308" w:rsidRDefault="005E5308" w:rsidP="005E5308">
      <w:pPr>
        <w:pStyle w:val="Titre3"/>
      </w:pPr>
      <w:bookmarkStart w:id="100" w:name="_Toc332993370"/>
      <w:r>
        <w:t>le f.</w:t>
      </w:r>
      <w:bookmarkEnd w:id="100"/>
    </w:p>
    <w:p w:rsidR="005E5308" w:rsidRDefault="005E5308" w:rsidP="005E5308">
      <w:pPr>
        <w:pStyle w:val="Titre3"/>
      </w:pPr>
      <w:bookmarkStart w:id="101" w:name="_Toc332993371"/>
      <w:r>
        <w:t>le z.</w:t>
      </w:r>
      <w:bookmarkEnd w:id="101"/>
    </w:p>
    <w:p w:rsidR="005E5308" w:rsidRDefault="005E5308" w:rsidP="005E5308">
      <w:pPr>
        <w:pStyle w:val="Titre3"/>
      </w:pPr>
      <w:bookmarkStart w:id="102" w:name="_Toc332993372"/>
      <w:r>
        <w:t>le k.</w:t>
      </w:r>
      <w:bookmarkEnd w:id="102"/>
    </w:p>
    <w:p w:rsidR="005E5308" w:rsidRDefault="005E5308" w:rsidP="00D42EE5"/>
    <w:p w:rsidR="00E72A59" w:rsidRPr="00D42EE5" w:rsidRDefault="00E72A59" w:rsidP="00D42EE5"/>
    <w:p w:rsidR="00CE5918" w:rsidRDefault="00482268" w:rsidP="00120E63">
      <w:r>
        <w:rPr>
          <w:noProof/>
          <w:lang w:eastAsia="fr-FR"/>
        </w:rPr>
        <w:pict>
          <v:group id="_x0000_s1113" style="position:absolute;left:0;text-align:left;margin-left:-9.45pt;margin-top:3.25pt;width:534.1pt;height:28.35pt;z-index:251706368" coordorigin="470,1562" coordsize="10682,567">
            <v:oval id="_x0000_s1114" style="position:absolute;left:470;top:1562;width:567;height:567" strokecolor="red" strokeweight="1.5pt">
              <v:stroke dashstyle="1 1" endcap="round"/>
              <v:textbox style="mso-next-textbox:#_x0000_s1114">
                <w:txbxContent>
                  <w:p w:rsidR="008949DE" w:rsidRPr="00E72A59" w:rsidRDefault="00E72A59" w:rsidP="00E72A59">
                    <w:r>
                      <w:sym w:font="Wingdings 2" w:char="F079"/>
                    </w:r>
                  </w:p>
                </w:txbxContent>
              </v:textbox>
            </v:oval>
            <v:shape id="_x0000_s1115" type="#_x0000_t32" style="position:absolute;left:753;top:2129;width:10399;height:0" o:connectortype="straight" strokecolor="red" strokeweight="2.25pt">
              <v:stroke dashstyle="1 1" endcap="round"/>
            </v:shape>
          </v:group>
        </w:pict>
      </w:r>
    </w:p>
    <w:p w:rsidR="00CE5918" w:rsidRDefault="008949DE" w:rsidP="008949DE">
      <w:pPr>
        <w:pStyle w:val="Titre2"/>
      </w:pPr>
      <w:bookmarkStart w:id="103" w:name="_Toc332991950"/>
      <w:bookmarkStart w:id="104" w:name="_Toc332993373"/>
      <w:r>
        <w:t>Copie éloignée</w:t>
      </w:r>
      <w:bookmarkEnd w:id="103"/>
      <w:bookmarkEnd w:id="104"/>
    </w:p>
    <w:p w:rsidR="00CE5918" w:rsidRDefault="008949DE" w:rsidP="00120E63">
      <w:r w:rsidRPr="00986E14">
        <w:rPr>
          <w:rStyle w:val="Rfrenceple"/>
        </w:rPr>
        <w:t>Modèles à préparer</w:t>
      </w:r>
      <w:r>
        <w:t xml:space="preserve"> en fonction des situations de classe.</w:t>
      </w:r>
    </w:p>
    <w:p w:rsidR="00CE5918" w:rsidRPr="000D1727" w:rsidRDefault="00CE5918" w:rsidP="00120E63">
      <w:pPr>
        <w:rPr>
          <w:sz w:val="16"/>
          <w:szCs w:val="16"/>
        </w:rPr>
      </w:pPr>
    </w:p>
    <w:p w:rsidR="00120E63" w:rsidRDefault="008949DE" w:rsidP="003D7426">
      <w:pPr>
        <w:pStyle w:val="Titre3"/>
        <w:numPr>
          <w:ilvl w:val="0"/>
          <w:numId w:val="7"/>
        </w:numPr>
      </w:pPr>
      <w:bookmarkStart w:id="105" w:name="_Toc332991951"/>
      <w:bookmarkStart w:id="106" w:name="_Toc332993374"/>
      <w:r>
        <w:t>Recopier lisiblement et sans erreur un modèle posé à côté sur la table.</w:t>
      </w:r>
      <w:bookmarkEnd w:id="105"/>
      <w:bookmarkEnd w:id="106"/>
    </w:p>
    <w:p w:rsidR="008949DE" w:rsidRDefault="008949DE" w:rsidP="003D7426">
      <w:pPr>
        <w:pStyle w:val="Titre4"/>
        <w:numPr>
          <w:ilvl w:val="0"/>
          <w:numId w:val="9"/>
        </w:numPr>
      </w:pPr>
      <w:bookmarkStart w:id="107" w:name="_Toc332991952"/>
      <w:bookmarkStart w:id="108" w:name="_Toc332993375"/>
      <w:r>
        <w:t>quelques mots</w:t>
      </w:r>
      <w:bookmarkEnd w:id="107"/>
      <w:bookmarkEnd w:id="108"/>
    </w:p>
    <w:p w:rsidR="008949DE" w:rsidRDefault="008949DE" w:rsidP="000D096D">
      <w:pPr>
        <w:pStyle w:val="Titre4"/>
      </w:pPr>
      <w:bookmarkStart w:id="109" w:name="_Toc332991953"/>
      <w:bookmarkStart w:id="110" w:name="_Toc332993376"/>
      <w:r>
        <w:t>une phrase</w:t>
      </w:r>
      <w:bookmarkEnd w:id="109"/>
      <w:bookmarkEnd w:id="110"/>
    </w:p>
    <w:p w:rsidR="008949DE" w:rsidRDefault="008949DE" w:rsidP="000D096D">
      <w:pPr>
        <w:pStyle w:val="Titre4"/>
      </w:pPr>
      <w:bookmarkStart w:id="111" w:name="_Toc332991954"/>
      <w:bookmarkStart w:id="112" w:name="_Toc332993377"/>
      <w:r>
        <w:t>deux ou trois phrases</w:t>
      </w:r>
      <w:bookmarkEnd w:id="111"/>
      <w:bookmarkEnd w:id="112"/>
    </w:p>
    <w:p w:rsidR="00120E63" w:rsidRDefault="008949DE" w:rsidP="000D096D">
      <w:pPr>
        <w:pStyle w:val="Titre3"/>
      </w:pPr>
      <w:bookmarkStart w:id="113" w:name="_Toc332991955"/>
      <w:bookmarkStart w:id="114" w:name="_Toc332993378"/>
      <w:r>
        <w:t>Recopier lisiblement et sans erreur un modèle au tableau.</w:t>
      </w:r>
      <w:bookmarkEnd w:id="113"/>
      <w:bookmarkEnd w:id="114"/>
    </w:p>
    <w:p w:rsidR="008949DE" w:rsidRDefault="008949DE" w:rsidP="003D7426">
      <w:pPr>
        <w:pStyle w:val="Titre4"/>
        <w:numPr>
          <w:ilvl w:val="0"/>
          <w:numId w:val="10"/>
        </w:numPr>
      </w:pPr>
      <w:bookmarkStart w:id="115" w:name="_Toc332991956"/>
      <w:bookmarkStart w:id="116" w:name="_Toc332993379"/>
      <w:r>
        <w:t>quelques mots</w:t>
      </w:r>
      <w:bookmarkEnd w:id="115"/>
      <w:bookmarkEnd w:id="116"/>
    </w:p>
    <w:p w:rsidR="008949DE" w:rsidRDefault="008949DE" w:rsidP="000D096D">
      <w:pPr>
        <w:pStyle w:val="Titre4"/>
      </w:pPr>
      <w:bookmarkStart w:id="117" w:name="_Toc332991957"/>
      <w:bookmarkStart w:id="118" w:name="_Toc332993380"/>
      <w:r>
        <w:t>une phrase</w:t>
      </w:r>
      <w:bookmarkEnd w:id="117"/>
      <w:bookmarkEnd w:id="118"/>
    </w:p>
    <w:p w:rsidR="008949DE" w:rsidRDefault="008949DE" w:rsidP="000D096D">
      <w:pPr>
        <w:pStyle w:val="Titre4"/>
      </w:pPr>
      <w:bookmarkStart w:id="119" w:name="_Toc332991958"/>
      <w:bookmarkStart w:id="120" w:name="_Toc332993381"/>
      <w:r>
        <w:t>deux ou trois phrases</w:t>
      </w:r>
      <w:bookmarkEnd w:id="119"/>
      <w:bookmarkEnd w:id="120"/>
    </w:p>
    <w:p w:rsidR="008949DE" w:rsidRDefault="008949DE" w:rsidP="000D096D">
      <w:pPr>
        <w:pStyle w:val="Titre3"/>
      </w:pPr>
      <w:bookmarkStart w:id="121" w:name="_Toc332991959"/>
      <w:bookmarkStart w:id="122" w:name="_Toc332993382"/>
      <w:r>
        <w:t>Reproduire la mise en forme d'un texte.</w:t>
      </w:r>
      <w:bookmarkEnd w:id="121"/>
      <w:bookmarkEnd w:id="122"/>
    </w:p>
    <w:p w:rsidR="00C33E66" w:rsidRDefault="008949DE" w:rsidP="00D82420">
      <w:pPr>
        <w:pStyle w:val="Titre3"/>
      </w:pPr>
      <w:bookmarkStart w:id="123" w:name="_Toc332991960"/>
      <w:bookmarkStart w:id="124" w:name="_Toc332993383"/>
      <w:r>
        <w:t>Ne pas reproduire des mises en formes liées au support (aller à la ligne quand la phrase n'est pas finie,…).</w:t>
      </w:r>
      <w:bookmarkEnd w:id="123"/>
      <w:bookmarkEnd w:id="124"/>
      <w:r w:rsidR="00C33E66">
        <w:br w:type="page"/>
      </w:r>
    </w:p>
    <w:p w:rsidR="00C75BD1" w:rsidRDefault="00C75BD1">
      <w:pPr>
        <w:sectPr w:rsidR="00C75BD1" w:rsidSect="003379D1">
          <w:footerReference w:type="default" r:id="rId9"/>
          <w:type w:val="continuous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D3582C" w:rsidRPr="00DA184C" w:rsidRDefault="00BB457B">
      <w:pPr>
        <w:rPr>
          <w:rFonts w:ascii="Times New Roman" w:hAnsi="Times New Roman" w:cs="Times New Roman"/>
        </w:rPr>
      </w:pPr>
      <w:r w:rsidRPr="00BB457B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184C">
        <w:rPr>
          <w:rFonts w:ascii="Times New Roman" w:hAnsi="Times New Roman" w:cs="Times New Roman"/>
          <w:b/>
          <w:sz w:val="28"/>
          <w:szCs w:val="28"/>
          <w:u w:val="single"/>
        </w:rPr>
        <w:t xml:space="preserve">Continue </w:t>
      </w:r>
      <w:r w:rsidR="00DA184C">
        <w:rPr>
          <w:rFonts w:ascii="Times New Roman" w:hAnsi="Times New Roman" w:cs="Times New Roman"/>
          <w:b/>
          <w:sz w:val="28"/>
          <w:szCs w:val="28"/>
        </w:rPr>
        <w:t>les frises</w:t>
      </w:r>
      <w:r w:rsidR="00245969">
        <w:rPr>
          <w:rFonts w:ascii="Times New Roman" w:hAnsi="Times New Roman" w:cs="Times New Roman"/>
          <w:b/>
          <w:sz w:val="28"/>
          <w:szCs w:val="28"/>
        </w:rPr>
        <w:t xml:space="preserve"> en restant bien sur la ligne.</w:t>
      </w:r>
    </w:p>
    <w:p w:rsidR="00D11FD9" w:rsidRDefault="00D11FD9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shape id="_x0000_s1118" type="#_x0000_t32" style="position:absolute;left:0;text-align:left;margin-left:2.55pt;margin-top:5.1pt;width:336.9pt;height:0;z-index:251708416" o:connectortype="straight" strokeweight="1pt"/>
        </w:pict>
      </w: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shape id="_x0000_s1119" type="#_x0000_t32" style="position:absolute;left:0;text-align:left;margin-left:2.55pt;margin-top:3.8pt;width:336.9pt;height:0;z-index:251709440" o:connectortype="straight" strokeweight="1pt"/>
        </w:pict>
      </w: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shape id="_x0000_s1120" type="#_x0000_t32" style="position:absolute;left:0;text-align:left;margin-left:2.55pt;margin-top:7.65pt;width:336.9pt;height:0;z-index:251710464" o:connectortype="straight" strokeweight="1pt"/>
        </w:pict>
      </w: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shape id="_x0000_s1121" type="#_x0000_t32" style="position:absolute;left:0;text-align:left;margin-left:2.55pt;margin-top:3.8pt;width:336.9pt;height:0;z-index:251711488" o:connectortype="straight" strokeweight="1pt"/>
        </w:pict>
      </w: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</w:p>
    <w:p w:rsidR="00032164" w:rsidRDefault="00932210" w:rsidP="00D62FCA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rect id="_x0000_s1122" style="position:absolute;left:0;text-align:left;margin-left:2.55pt;margin-top:6.8pt;width:336.9pt;height:34pt;z-index:251712512" strokeweight="2.25pt">
            <v:fill color2="fill darken(118)" rotate="t" angle="-90" method="linear sigma" focus="100%" type="gradient"/>
          </v:rect>
        </w:pict>
      </w: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</w:p>
    <w:p w:rsidR="00032164" w:rsidRDefault="00932210" w:rsidP="00D62FCA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rect id="_x0000_s1126" style="position:absolute;left:0;text-align:left;margin-left:2.55pt;margin-top:7.55pt;width:336.9pt;height:34pt;z-index:251713536" strokeweight="2.25pt">
            <v:fill color2="fill darken(118)" rotate="t" angle="-90" method="linear sigma" focus="100%" type="gradient"/>
          </v:rect>
        </w:pict>
      </w: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</w:p>
    <w:p w:rsidR="00032164" w:rsidRDefault="00932210" w:rsidP="00D62FCA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rect id="_x0000_s1127" style="position:absolute;left:0;text-align:left;margin-left:2.55pt;margin-top:10.55pt;width:336.9pt;height:34pt;z-index:251714560" strokeweight="2.25pt">
            <v:fill color2="fill darken(118)" rotate="t" angle="-90" method="linear sigma" focus="100%" type="gradient"/>
          </v:rect>
        </w:pict>
      </w: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</w:p>
    <w:p w:rsidR="00032164" w:rsidRDefault="00032164" w:rsidP="00D62FCA">
      <w:pPr>
        <w:rPr>
          <w:sz w:val="16"/>
          <w:szCs w:val="16"/>
        </w:rPr>
      </w:pPr>
    </w:p>
    <w:p w:rsidR="00032164" w:rsidRDefault="00932210" w:rsidP="00D62FCA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rect id="_x0000_s1128" style="position:absolute;left:0;text-align:left;margin-left:2.55pt;margin-top:10.95pt;width:336.9pt;height:34pt;z-index:251715584" strokeweight="2.25pt">
            <v:fill color2="fill darken(118)" rotate="t" angle="-90" method="linear sigma" focus="100%" type="gradient"/>
          </v:rect>
        </w:pict>
      </w:r>
    </w:p>
    <w:p w:rsidR="00032164" w:rsidRDefault="00032164" w:rsidP="00D62FCA">
      <w:pPr>
        <w:rPr>
          <w:sz w:val="16"/>
          <w:szCs w:val="16"/>
        </w:rPr>
      </w:pPr>
    </w:p>
    <w:p w:rsidR="001846EC" w:rsidRDefault="001846EC" w:rsidP="00D62FCA">
      <w:pPr>
        <w:rPr>
          <w:sz w:val="16"/>
          <w:szCs w:val="16"/>
        </w:rPr>
      </w:pPr>
    </w:p>
    <w:p w:rsidR="001A24E4" w:rsidRDefault="001A24E4" w:rsidP="00D62FCA">
      <w:pPr>
        <w:rPr>
          <w:sz w:val="16"/>
          <w:szCs w:val="16"/>
        </w:rPr>
      </w:pPr>
    </w:p>
    <w:p w:rsidR="001A24E4" w:rsidRPr="00DA184C" w:rsidRDefault="001A24E4" w:rsidP="001A24E4">
      <w:pPr>
        <w:rPr>
          <w:rFonts w:ascii="Times New Roman" w:hAnsi="Times New Roman" w:cs="Times New Roman"/>
        </w:rPr>
      </w:pPr>
      <w:r>
        <w:rPr>
          <w:sz w:val="16"/>
          <w:szCs w:val="16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BB45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Recopie </w:t>
      </w:r>
      <w:r>
        <w:rPr>
          <w:rFonts w:ascii="Times New Roman" w:hAnsi="Times New Roman" w:cs="Times New Roman"/>
          <w:b/>
          <w:sz w:val="28"/>
          <w:szCs w:val="28"/>
        </w:rPr>
        <w:t xml:space="preserve">les </w:t>
      </w:r>
      <w:r w:rsidR="0063395D">
        <w:rPr>
          <w:rFonts w:ascii="Times New Roman" w:hAnsi="Times New Roman" w:cs="Times New Roman"/>
          <w:b/>
          <w:sz w:val="28"/>
          <w:szCs w:val="28"/>
        </w:rPr>
        <w:t>mots</w:t>
      </w:r>
      <w:r>
        <w:rPr>
          <w:rFonts w:ascii="Times New Roman" w:hAnsi="Times New Roman" w:cs="Times New Roman"/>
          <w:b/>
          <w:sz w:val="28"/>
          <w:szCs w:val="28"/>
        </w:rPr>
        <w:t xml:space="preserve"> jusqu'au bout de la ligne.</w:t>
      </w:r>
    </w:p>
    <w:p w:rsidR="005C2CA2" w:rsidRPr="0063395D" w:rsidRDefault="005C2CA2" w:rsidP="00D62FCA">
      <w:pPr>
        <w:rPr>
          <w:rFonts w:ascii="Cursive standard" w:hAnsi="Cursive standard"/>
          <w:sz w:val="48"/>
          <w:szCs w:val="56"/>
        </w:rPr>
      </w:pPr>
      <w:r w:rsidRPr="0063395D">
        <w:rPr>
          <w:rFonts w:ascii="Lignes_double_4mm" w:hAnsi="Lignes_double_4mm"/>
          <w:sz w:val="48"/>
          <w:szCs w:val="56"/>
        </w:rPr>
        <w:t></w:t>
      </w:r>
      <w:r w:rsidR="0063395D" w:rsidRPr="0063395D">
        <w:rPr>
          <w:rFonts w:ascii="Cursive standard" w:hAnsi="Cursive standard"/>
          <w:sz w:val="56"/>
          <w:szCs w:val="56"/>
        </w:rPr>
        <w:t>mu</w:t>
      </w:r>
    </w:p>
    <w:p w:rsidR="00EB742D" w:rsidRPr="0063395D" w:rsidRDefault="00EB742D" w:rsidP="00EB742D">
      <w:pPr>
        <w:rPr>
          <w:rFonts w:ascii="Cursive standard" w:hAnsi="Cursive standard"/>
          <w:sz w:val="48"/>
          <w:szCs w:val="56"/>
        </w:rPr>
      </w:pPr>
      <w:r w:rsidRPr="0063395D">
        <w:rPr>
          <w:rFonts w:ascii="Lignes_double_4mm" w:hAnsi="Lignes_double_4mm"/>
          <w:sz w:val="48"/>
          <w:szCs w:val="56"/>
        </w:rPr>
        <w:t></w:t>
      </w:r>
      <w:r w:rsidR="0063395D">
        <w:rPr>
          <w:rFonts w:ascii="Cursive standard" w:hAnsi="Cursive standard"/>
          <w:sz w:val="56"/>
          <w:szCs w:val="56"/>
        </w:rPr>
        <w:t>le</w:t>
      </w:r>
    </w:p>
    <w:p w:rsidR="005C2CA2" w:rsidRPr="0063395D" w:rsidRDefault="005C2CA2" w:rsidP="00D62FCA">
      <w:pPr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</w:t>
      </w:r>
      <w:r w:rsidR="0063395D" w:rsidRPr="0063395D">
        <w:rPr>
          <w:rFonts w:ascii="Cursive standard" w:hAnsi="Cursive standard"/>
          <w:sz w:val="56"/>
          <w:szCs w:val="56"/>
        </w:rPr>
        <w:t>lit</w:t>
      </w:r>
    </w:p>
    <w:p w:rsidR="005C2CA2" w:rsidRDefault="005C2CA2" w:rsidP="00D62FCA">
      <w:pPr>
        <w:rPr>
          <w:sz w:val="16"/>
          <w:szCs w:val="16"/>
        </w:rPr>
      </w:pPr>
    </w:p>
    <w:p w:rsidR="00EB742D" w:rsidRPr="0063395D" w:rsidRDefault="00EB742D" w:rsidP="00EB742D">
      <w:pPr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</w:t>
      </w:r>
      <w:r w:rsidR="0063395D" w:rsidRPr="0063395D">
        <w:rPr>
          <w:rFonts w:ascii="Cursive standard" w:hAnsi="Cursive standard"/>
          <w:sz w:val="48"/>
          <w:szCs w:val="40"/>
        </w:rPr>
        <w:t>ma</w:t>
      </w:r>
    </w:p>
    <w:p w:rsidR="00EB742D" w:rsidRDefault="00EB742D" w:rsidP="00D62FCA">
      <w:pPr>
        <w:rPr>
          <w:sz w:val="16"/>
          <w:szCs w:val="16"/>
        </w:rPr>
      </w:pPr>
    </w:p>
    <w:p w:rsidR="00EB742D" w:rsidRDefault="00EB742D" w:rsidP="00D62FCA">
      <w:pPr>
        <w:rPr>
          <w:sz w:val="16"/>
          <w:szCs w:val="16"/>
        </w:rPr>
      </w:pPr>
    </w:p>
    <w:p w:rsidR="005C2CA2" w:rsidRPr="0063395D" w:rsidRDefault="005C2CA2" w:rsidP="00D62FCA">
      <w:pPr>
        <w:rPr>
          <w:rFonts w:ascii="Cursive standard" w:hAnsi="Cursive standard"/>
          <w:sz w:val="56"/>
          <w:szCs w:val="56"/>
        </w:rPr>
      </w:pPr>
      <w:r>
        <w:rPr>
          <w:rFonts w:ascii="Lignes_secail_2-5" w:hAnsi="Lignes_secail_2-5"/>
          <w:sz w:val="56"/>
          <w:szCs w:val="56"/>
        </w:rPr>
        <w:t></w:t>
      </w:r>
      <w:r w:rsidR="0063395D" w:rsidRPr="0063395D">
        <w:rPr>
          <w:rFonts w:ascii="Cursive standard" w:hAnsi="Cursive standard"/>
          <w:sz w:val="40"/>
          <w:szCs w:val="40"/>
        </w:rPr>
        <w:t>ne</w:t>
      </w:r>
    </w:p>
    <w:p w:rsidR="005C2CA2" w:rsidRDefault="005C2CA2" w:rsidP="00D62FCA">
      <w:pPr>
        <w:rPr>
          <w:sz w:val="16"/>
          <w:szCs w:val="16"/>
        </w:rPr>
      </w:pPr>
    </w:p>
    <w:p w:rsidR="00EB742D" w:rsidRPr="0063395D" w:rsidRDefault="00EB742D" w:rsidP="00EB742D">
      <w:pPr>
        <w:rPr>
          <w:rFonts w:ascii="Cursive standard" w:hAnsi="Cursive standard"/>
          <w:sz w:val="56"/>
          <w:szCs w:val="56"/>
        </w:rPr>
      </w:pPr>
      <w:r>
        <w:rPr>
          <w:rFonts w:ascii="Lignes_secail_2-5" w:hAnsi="Lignes_secail_2-5"/>
          <w:sz w:val="56"/>
          <w:szCs w:val="56"/>
        </w:rPr>
        <w:t></w:t>
      </w:r>
      <w:r w:rsidR="0063395D" w:rsidRPr="0063395D">
        <w:rPr>
          <w:rFonts w:ascii="Cursive standard" w:hAnsi="Cursive standard"/>
          <w:sz w:val="40"/>
          <w:szCs w:val="40"/>
        </w:rPr>
        <w:t>ci</w:t>
      </w:r>
    </w:p>
    <w:p w:rsidR="00EB742D" w:rsidRDefault="00EB742D" w:rsidP="00D62FCA">
      <w:pPr>
        <w:rPr>
          <w:sz w:val="16"/>
          <w:szCs w:val="16"/>
        </w:rPr>
      </w:pPr>
    </w:p>
    <w:p w:rsidR="00EB742D" w:rsidRDefault="00EB742D" w:rsidP="00D62FCA">
      <w:pPr>
        <w:rPr>
          <w:sz w:val="16"/>
          <w:szCs w:val="16"/>
        </w:rPr>
      </w:pPr>
    </w:p>
    <w:p w:rsidR="005C2CA2" w:rsidRPr="0063395D" w:rsidRDefault="005C2CA2" w:rsidP="00D62FCA">
      <w:pPr>
        <w:rPr>
          <w:rFonts w:ascii="Cursive standard" w:hAnsi="Cursive standard"/>
          <w:sz w:val="56"/>
          <w:szCs w:val="56"/>
        </w:rPr>
      </w:pPr>
      <w:r>
        <w:rPr>
          <w:rFonts w:ascii="Lignes_seyes_2mm" w:hAnsi="Lignes_seyes_2mm"/>
          <w:sz w:val="56"/>
          <w:szCs w:val="56"/>
        </w:rPr>
        <w:t></w:t>
      </w:r>
      <w:r w:rsidR="0063395D" w:rsidRPr="0063395D">
        <w:rPr>
          <w:rFonts w:ascii="Cursive standard" w:hAnsi="Cursive standard"/>
          <w:sz w:val="36"/>
          <w:szCs w:val="56"/>
        </w:rPr>
        <w:t>lu</w:t>
      </w:r>
    </w:p>
    <w:sectPr w:rsidR="005C2CA2" w:rsidRPr="0063395D" w:rsidSect="00AB0C7E">
      <w:pgSz w:w="16838" w:h="11906" w:orient="landscape"/>
      <w:pgMar w:top="1134" w:right="720" w:bottom="1134" w:left="720" w:header="709" w:footer="709" w:gutter="0"/>
      <w:pgNumType w:start="0"/>
      <w:cols w:num="2" w:sep="1" w:space="175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48" w:rsidRDefault="006E6C48" w:rsidP="00B50A08">
      <w:pPr>
        <w:spacing w:line="240" w:lineRule="auto"/>
      </w:pPr>
      <w:r>
        <w:separator/>
      </w:r>
    </w:p>
  </w:endnote>
  <w:endnote w:type="continuationSeparator" w:id="0">
    <w:p w:rsidR="006E6C48" w:rsidRDefault="006E6C48" w:rsidP="00B50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gnes_double_4mm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Lignes_seyes_3mm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Lignes_secail_2-5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Lignes_seyes_2mm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08" w:rsidRPr="00B50A08" w:rsidRDefault="00B50A08" w:rsidP="00B50A0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sz w:val="20"/>
      </w:rPr>
    </w:pPr>
    <w:r w:rsidRPr="00B50A08">
      <w:rPr>
        <w:rFonts w:asciiTheme="majorHAnsi" w:hAnsiTheme="majorHAnsi"/>
        <w:sz w:val="20"/>
      </w:rPr>
      <w:t xml:space="preserve">Évaluations </w:t>
    </w:r>
    <w:r w:rsidR="0055267C">
      <w:rPr>
        <w:rFonts w:asciiTheme="majorHAnsi" w:hAnsiTheme="majorHAnsi"/>
        <w:sz w:val="20"/>
      </w:rPr>
      <w:t xml:space="preserve">de rentrée </w:t>
    </w:r>
    <w:r w:rsidRPr="00B50A08">
      <w:rPr>
        <w:rFonts w:asciiTheme="majorHAnsi" w:hAnsiTheme="majorHAnsi"/>
        <w:sz w:val="20"/>
      </w:rPr>
      <w:t xml:space="preserve">– </w:t>
    </w:r>
    <w:r w:rsidR="009304A8">
      <w:rPr>
        <w:rFonts w:asciiTheme="majorHAnsi" w:hAnsiTheme="majorHAnsi"/>
        <w:sz w:val="20"/>
      </w:rPr>
      <w:t>écriture</w:t>
    </w:r>
    <w:r w:rsidRPr="00B50A08">
      <w:rPr>
        <w:rFonts w:asciiTheme="majorHAnsi" w:hAnsiTheme="majorHAnsi"/>
        <w:sz w:val="20"/>
      </w:rPr>
      <w:t xml:space="preserve"> – </w:t>
    </w:r>
    <w:r w:rsidR="009304A8">
      <w:rPr>
        <w:rFonts w:asciiTheme="majorHAnsi" w:hAnsiTheme="majorHAnsi"/>
        <w:sz w:val="20"/>
      </w:rPr>
      <w:t>apprentissage de l'écriture cursive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48" w:rsidRDefault="006E6C48" w:rsidP="00B50A08">
      <w:pPr>
        <w:spacing w:line="240" w:lineRule="auto"/>
      </w:pPr>
      <w:r>
        <w:separator/>
      </w:r>
    </w:p>
  </w:footnote>
  <w:footnote w:type="continuationSeparator" w:id="0">
    <w:p w:rsidR="006E6C48" w:rsidRDefault="006E6C48" w:rsidP="00B50A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8B5"/>
    <w:multiLevelType w:val="multilevel"/>
    <w:tmpl w:val="1C12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C2878"/>
    <w:multiLevelType w:val="multilevel"/>
    <w:tmpl w:val="935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35FF1"/>
    <w:multiLevelType w:val="hybridMultilevel"/>
    <w:tmpl w:val="8618C0D4"/>
    <w:lvl w:ilvl="0" w:tplc="F0548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F235FD"/>
    <w:multiLevelType w:val="hybridMultilevel"/>
    <w:tmpl w:val="E09417A8"/>
    <w:lvl w:ilvl="0" w:tplc="D95075BA">
      <w:start w:val="2"/>
      <w:numFmt w:val="decimal"/>
      <w:pStyle w:val="Titre4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5B6166"/>
    <w:multiLevelType w:val="hybridMultilevel"/>
    <w:tmpl w:val="46B60920"/>
    <w:lvl w:ilvl="0" w:tplc="AB824E18">
      <w:start w:val="1"/>
      <w:numFmt w:val="lowerLetter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31800"/>
    <w:multiLevelType w:val="multilevel"/>
    <w:tmpl w:val="BCF8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56564"/>
    <w:multiLevelType w:val="multilevel"/>
    <w:tmpl w:val="E2DA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355D3"/>
    <w:multiLevelType w:val="multilevel"/>
    <w:tmpl w:val="8A7C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2"/>
    </w:lvlOverride>
  </w:num>
  <w:num w:numId="12">
    <w:abstractNumId w:val="5"/>
  </w:num>
  <w:num w:numId="13">
    <w:abstractNumId w:val="7"/>
  </w:num>
  <w:num w:numId="14">
    <w:abstractNumId w:val="0"/>
  </w:num>
  <w:num w:numId="15">
    <w:abstractNumId w:val="6"/>
  </w:num>
  <w:num w:numId="16">
    <w:abstractNumId w:val="1"/>
  </w:num>
  <w:num w:numId="17">
    <w:abstractNumId w:val="3"/>
    <w:lvlOverride w:ilvl="0">
      <w:startOverride w:val="2"/>
    </w:lvlOverride>
  </w:num>
  <w:num w:numId="18">
    <w:abstractNumId w:val="2"/>
  </w:num>
  <w:num w:numId="19">
    <w:abstractNumId w:val="4"/>
    <w:lvlOverride w:ilvl="0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E53FE"/>
    <w:rsid w:val="00006E38"/>
    <w:rsid w:val="000070F2"/>
    <w:rsid w:val="00020435"/>
    <w:rsid w:val="00025981"/>
    <w:rsid w:val="00032164"/>
    <w:rsid w:val="00032A9F"/>
    <w:rsid w:val="000461E5"/>
    <w:rsid w:val="00053914"/>
    <w:rsid w:val="00063DC5"/>
    <w:rsid w:val="000645E9"/>
    <w:rsid w:val="00073410"/>
    <w:rsid w:val="00091118"/>
    <w:rsid w:val="00092140"/>
    <w:rsid w:val="000A2ADB"/>
    <w:rsid w:val="000B5867"/>
    <w:rsid w:val="000C1B00"/>
    <w:rsid w:val="000C22F2"/>
    <w:rsid w:val="000C75E7"/>
    <w:rsid w:val="000C7E54"/>
    <w:rsid w:val="000D096D"/>
    <w:rsid w:val="000D1727"/>
    <w:rsid w:val="000D4A69"/>
    <w:rsid w:val="000E42D2"/>
    <w:rsid w:val="000E5BDE"/>
    <w:rsid w:val="000E7E8B"/>
    <w:rsid w:val="00120E63"/>
    <w:rsid w:val="00121B6C"/>
    <w:rsid w:val="00123DE0"/>
    <w:rsid w:val="00166837"/>
    <w:rsid w:val="001846EC"/>
    <w:rsid w:val="0019168B"/>
    <w:rsid w:val="00193ECA"/>
    <w:rsid w:val="001A24E4"/>
    <w:rsid w:val="001A790D"/>
    <w:rsid w:val="001C0F83"/>
    <w:rsid w:val="001E1C3D"/>
    <w:rsid w:val="001E6F8A"/>
    <w:rsid w:val="001F7FEE"/>
    <w:rsid w:val="00201584"/>
    <w:rsid w:val="00216F37"/>
    <w:rsid w:val="0021795E"/>
    <w:rsid w:val="00222A45"/>
    <w:rsid w:val="00226E35"/>
    <w:rsid w:val="00244720"/>
    <w:rsid w:val="00245969"/>
    <w:rsid w:val="00247149"/>
    <w:rsid w:val="00255AD4"/>
    <w:rsid w:val="0026714A"/>
    <w:rsid w:val="0027709E"/>
    <w:rsid w:val="00294DB6"/>
    <w:rsid w:val="002A3011"/>
    <w:rsid w:val="002A54A4"/>
    <w:rsid w:val="002A69F8"/>
    <w:rsid w:val="002C01A6"/>
    <w:rsid w:val="002C0FB0"/>
    <w:rsid w:val="002D36CF"/>
    <w:rsid w:val="002F3788"/>
    <w:rsid w:val="002F7DD5"/>
    <w:rsid w:val="00307316"/>
    <w:rsid w:val="003379D1"/>
    <w:rsid w:val="0035188E"/>
    <w:rsid w:val="0036486D"/>
    <w:rsid w:val="00366E60"/>
    <w:rsid w:val="0037353C"/>
    <w:rsid w:val="00377BFC"/>
    <w:rsid w:val="00385EF7"/>
    <w:rsid w:val="00387273"/>
    <w:rsid w:val="0038740A"/>
    <w:rsid w:val="00391A17"/>
    <w:rsid w:val="003A38B0"/>
    <w:rsid w:val="003B5CCC"/>
    <w:rsid w:val="003C031A"/>
    <w:rsid w:val="003D0075"/>
    <w:rsid w:val="003D7426"/>
    <w:rsid w:val="003F180D"/>
    <w:rsid w:val="00405336"/>
    <w:rsid w:val="004151ED"/>
    <w:rsid w:val="00417C9C"/>
    <w:rsid w:val="004255C3"/>
    <w:rsid w:val="0043126C"/>
    <w:rsid w:val="00431E79"/>
    <w:rsid w:val="004572FB"/>
    <w:rsid w:val="004709D1"/>
    <w:rsid w:val="00473C11"/>
    <w:rsid w:val="004746D2"/>
    <w:rsid w:val="00480748"/>
    <w:rsid w:val="00482268"/>
    <w:rsid w:val="0048262F"/>
    <w:rsid w:val="00492426"/>
    <w:rsid w:val="004B6570"/>
    <w:rsid w:val="004D04D9"/>
    <w:rsid w:val="00503530"/>
    <w:rsid w:val="00506A37"/>
    <w:rsid w:val="0052141A"/>
    <w:rsid w:val="0052636C"/>
    <w:rsid w:val="00533375"/>
    <w:rsid w:val="00550E01"/>
    <w:rsid w:val="0055267C"/>
    <w:rsid w:val="005747BF"/>
    <w:rsid w:val="00585CD7"/>
    <w:rsid w:val="005A42F5"/>
    <w:rsid w:val="005A73B7"/>
    <w:rsid w:val="005B2E6E"/>
    <w:rsid w:val="005C2CA2"/>
    <w:rsid w:val="005E5308"/>
    <w:rsid w:val="005E53FE"/>
    <w:rsid w:val="005E7C43"/>
    <w:rsid w:val="005F0D24"/>
    <w:rsid w:val="005F30A7"/>
    <w:rsid w:val="00611882"/>
    <w:rsid w:val="00617500"/>
    <w:rsid w:val="0062435B"/>
    <w:rsid w:val="006304CE"/>
    <w:rsid w:val="0063395D"/>
    <w:rsid w:val="0063548C"/>
    <w:rsid w:val="00640632"/>
    <w:rsid w:val="00662030"/>
    <w:rsid w:val="00662404"/>
    <w:rsid w:val="006864CD"/>
    <w:rsid w:val="006A2505"/>
    <w:rsid w:val="006B02DF"/>
    <w:rsid w:val="006C35E3"/>
    <w:rsid w:val="006D0522"/>
    <w:rsid w:val="006E6C48"/>
    <w:rsid w:val="006F2AC2"/>
    <w:rsid w:val="00707BF3"/>
    <w:rsid w:val="00716F11"/>
    <w:rsid w:val="00753028"/>
    <w:rsid w:val="007541B6"/>
    <w:rsid w:val="00767628"/>
    <w:rsid w:val="00774CC6"/>
    <w:rsid w:val="0078187B"/>
    <w:rsid w:val="007B42B1"/>
    <w:rsid w:val="007B54B1"/>
    <w:rsid w:val="007C2579"/>
    <w:rsid w:val="007C3192"/>
    <w:rsid w:val="007C5A21"/>
    <w:rsid w:val="007C6BC7"/>
    <w:rsid w:val="007D5836"/>
    <w:rsid w:val="007F2FFA"/>
    <w:rsid w:val="007F7CC6"/>
    <w:rsid w:val="00807559"/>
    <w:rsid w:val="008164DB"/>
    <w:rsid w:val="0084661D"/>
    <w:rsid w:val="00851F2C"/>
    <w:rsid w:val="00890D51"/>
    <w:rsid w:val="00892D68"/>
    <w:rsid w:val="008949DE"/>
    <w:rsid w:val="008952B1"/>
    <w:rsid w:val="008A0AD5"/>
    <w:rsid w:val="008B3AAB"/>
    <w:rsid w:val="008B6B94"/>
    <w:rsid w:val="008C31BA"/>
    <w:rsid w:val="008D2415"/>
    <w:rsid w:val="008E270E"/>
    <w:rsid w:val="008F2452"/>
    <w:rsid w:val="00917D52"/>
    <w:rsid w:val="009262F8"/>
    <w:rsid w:val="00926B79"/>
    <w:rsid w:val="0093017D"/>
    <w:rsid w:val="009304A8"/>
    <w:rsid w:val="00932210"/>
    <w:rsid w:val="009440BF"/>
    <w:rsid w:val="009537F8"/>
    <w:rsid w:val="00986E14"/>
    <w:rsid w:val="00991735"/>
    <w:rsid w:val="009A43FE"/>
    <w:rsid w:val="009B0E4E"/>
    <w:rsid w:val="009C582A"/>
    <w:rsid w:val="009D0923"/>
    <w:rsid w:val="009E3837"/>
    <w:rsid w:val="009E6D20"/>
    <w:rsid w:val="00A309CF"/>
    <w:rsid w:val="00A30F0D"/>
    <w:rsid w:val="00A429B3"/>
    <w:rsid w:val="00A4769C"/>
    <w:rsid w:val="00A86481"/>
    <w:rsid w:val="00A87E98"/>
    <w:rsid w:val="00AA43C0"/>
    <w:rsid w:val="00AA5B4C"/>
    <w:rsid w:val="00AA6B6E"/>
    <w:rsid w:val="00AA7079"/>
    <w:rsid w:val="00AB0C7E"/>
    <w:rsid w:val="00AD6F57"/>
    <w:rsid w:val="00AE4021"/>
    <w:rsid w:val="00B01259"/>
    <w:rsid w:val="00B038CB"/>
    <w:rsid w:val="00B053A1"/>
    <w:rsid w:val="00B0566D"/>
    <w:rsid w:val="00B121C3"/>
    <w:rsid w:val="00B21D00"/>
    <w:rsid w:val="00B25CC6"/>
    <w:rsid w:val="00B31F1E"/>
    <w:rsid w:val="00B50494"/>
    <w:rsid w:val="00B50A08"/>
    <w:rsid w:val="00B5779E"/>
    <w:rsid w:val="00B76E2E"/>
    <w:rsid w:val="00B90B03"/>
    <w:rsid w:val="00B95D77"/>
    <w:rsid w:val="00BA4DBE"/>
    <w:rsid w:val="00BB0697"/>
    <w:rsid w:val="00BB457B"/>
    <w:rsid w:val="00BC6A50"/>
    <w:rsid w:val="00BD1868"/>
    <w:rsid w:val="00BF2F0F"/>
    <w:rsid w:val="00BF5E4C"/>
    <w:rsid w:val="00BF7330"/>
    <w:rsid w:val="00C0009F"/>
    <w:rsid w:val="00C21F94"/>
    <w:rsid w:val="00C33E66"/>
    <w:rsid w:val="00C342E7"/>
    <w:rsid w:val="00C419CE"/>
    <w:rsid w:val="00C573CC"/>
    <w:rsid w:val="00C57531"/>
    <w:rsid w:val="00C64548"/>
    <w:rsid w:val="00C72F87"/>
    <w:rsid w:val="00C75458"/>
    <w:rsid w:val="00C75BD1"/>
    <w:rsid w:val="00C7761E"/>
    <w:rsid w:val="00CA6357"/>
    <w:rsid w:val="00CE5918"/>
    <w:rsid w:val="00CF47E1"/>
    <w:rsid w:val="00D013AD"/>
    <w:rsid w:val="00D06DE0"/>
    <w:rsid w:val="00D11FD9"/>
    <w:rsid w:val="00D3582C"/>
    <w:rsid w:val="00D42EE5"/>
    <w:rsid w:val="00D51F62"/>
    <w:rsid w:val="00D62FCA"/>
    <w:rsid w:val="00D64ED0"/>
    <w:rsid w:val="00D66CC2"/>
    <w:rsid w:val="00D67A2A"/>
    <w:rsid w:val="00D7747E"/>
    <w:rsid w:val="00D82420"/>
    <w:rsid w:val="00D9713E"/>
    <w:rsid w:val="00DA184C"/>
    <w:rsid w:val="00DA18A9"/>
    <w:rsid w:val="00DA4C6C"/>
    <w:rsid w:val="00DB1296"/>
    <w:rsid w:val="00DB5324"/>
    <w:rsid w:val="00DD23B3"/>
    <w:rsid w:val="00DD4F46"/>
    <w:rsid w:val="00DD5132"/>
    <w:rsid w:val="00DE62B3"/>
    <w:rsid w:val="00DF3CF4"/>
    <w:rsid w:val="00E04A5B"/>
    <w:rsid w:val="00E2134D"/>
    <w:rsid w:val="00E34A8E"/>
    <w:rsid w:val="00E63743"/>
    <w:rsid w:val="00E6686E"/>
    <w:rsid w:val="00E7197A"/>
    <w:rsid w:val="00E72A59"/>
    <w:rsid w:val="00E862C1"/>
    <w:rsid w:val="00EA374D"/>
    <w:rsid w:val="00EA72EB"/>
    <w:rsid w:val="00EB18C9"/>
    <w:rsid w:val="00EB742D"/>
    <w:rsid w:val="00EC1337"/>
    <w:rsid w:val="00ED5FA0"/>
    <w:rsid w:val="00EE1B99"/>
    <w:rsid w:val="00EE78B7"/>
    <w:rsid w:val="00EF27E3"/>
    <w:rsid w:val="00EF3FA8"/>
    <w:rsid w:val="00EF78DD"/>
    <w:rsid w:val="00EF7D46"/>
    <w:rsid w:val="00F0546A"/>
    <w:rsid w:val="00F072B4"/>
    <w:rsid w:val="00F1269A"/>
    <w:rsid w:val="00F1568A"/>
    <w:rsid w:val="00F26DC1"/>
    <w:rsid w:val="00F348F7"/>
    <w:rsid w:val="00F44601"/>
    <w:rsid w:val="00F46F5A"/>
    <w:rsid w:val="00F63E36"/>
    <w:rsid w:val="00F67129"/>
    <w:rsid w:val="00F8163A"/>
    <w:rsid w:val="00F96CB0"/>
    <w:rsid w:val="00FA1AE5"/>
    <w:rsid w:val="00FA37BD"/>
    <w:rsid w:val="00FD1BF3"/>
    <w:rsid w:val="00FE1726"/>
    <w:rsid w:val="00FF3DA6"/>
    <w:rsid w:val="00FF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red"/>
    </o:shapedefaults>
    <o:shapelayout v:ext="edit">
      <o:idmap v:ext="edit" data="1"/>
      <o:rules v:ext="edit">
        <o:r id="V:Rule7" type="connector" idref="#_x0000_s1116"/>
        <o:r id="V:Rule8" type="connector" idref="#_x0000_s1115"/>
        <o:r id="V:Rule9" type="connector" idref="#_x0000_s1108"/>
        <o:r id="V:Rule10" type="connector" idref="#_x0000_s1036"/>
        <o:r id="V:Rule11" type="connector" idref="#_x0000_s1078"/>
        <o:r id="V:Rule12" type="connector" idref="#_x0000_s1112"/>
        <o:r id="V:Rule14" type="connector" idref="#_x0000_s1118"/>
        <o:r id="V:Rule15" type="connector" idref="#_x0000_s1119"/>
        <o:r id="V:Rule16" type="connector" idref="#_x0000_s1120"/>
        <o:r id="V:Rule17" type="connector" idref="#_x0000_s1121"/>
        <o:r id="V:Rule18" type="connector" idref="#_x0000_s1131"/>
        <o:r id="V:Rule19" type="connector" idref="#_x0000_s11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FE"/>
    <w:pPr>
      <w:spacing w:after="0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77BFC"/>
    <w:pPr>
      <w:jc w:val="center"/>
      <w:outlineLvl w:val="0"/>
    </w:pPr>
    <w:rPr>
      <w:rFonts w:ascii="Cooper Black" w:hAnsi="Cooper Black"/>
      <w:sz w:val="56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77BFC"/>
    <w:pPr>
      <w:ind w:left="454"/>
      <w:jc w:val="left"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A6B6E"/>
    <w:pPr>
      <w:numPr>
        <w:numId w:val="1"/>
      </w:numPr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B6570"/>
    <w:pPr>
      <w:numPr>
        <w:numId w:val="8"/>
      </w:numPr>
      <w:outlineLvl w:val="3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53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3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0A0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A08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50A0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A08"/>
    <w:rPr>
      <w:sz w:val="24"/>
    </w:rPr>
  </w:style>
  <w:style w:type="character" w:customStyle="1" w:styleId="Titre1Car">
    <w:name w:val="Titre 1 Car"/>
    <w:basedOn w:val="Policepardfaut"/>
    <w:link w:val="Titre1"/>
    <w:uiPriority w:val="9"/>
    <w:rsid w:val="00377BFC"/>
    <w:rPr>
      <w:rFonts w:ascii="Cooper Black" w:hAnsi="Cooper Black"/>
      <w:sz w:val="56"/>
    </w:rPr>
  </w:style>
  <w:style w:type="character" w:customStyle="1" w:styleId="Titre2Car">
    <w:name w:val="Titre 2 Car"/>
    <w:basedOn w:val="Policepardfaut"/>
    <w:link w:val="Titre2"/>
    <w:uiPriority w:val="9"/>
    <w:rsid w:val="00377BFC"/>
    <w:rPr>
      <w:rFonts w:ascii="Cooper Black" w:hAnsi="Cooper Black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AA6B6E"/>
    <w:rPr>
      <w:sz w:val="24"/>
    </w:rPr>
  </w:style>
  <w:style w:type="character" w:styleId="Emphaseple">
    <w:name w:val="Subtle Emphasis"/>
    <w:basedOn w:val="Policepardfaut"/>
    <w:uiPriority w:val="19"/>
    <w:qFormat/>
    <w:rsid w:val="002D36CF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2D36CF"/>
    <w:rPr>
      <w:i/>
      <w:iCs/>
    </w:rPr>
  </w:style>
  <w:style w:type="character" w:styleId="Emphaseintense">
    <w:name w:val="Intense Emphasis"/>
    <w:basedOn w:val="Policepardfaut"/>
    <w:uiPriority w:val="21"/>
    <w:qFormat/>
    <w:rsid w:val="002D36CF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2D36CF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36CF"/>
    <w:pPr>
      <w:pBdr>
        <w:bottom w:val="single" w:sz="8" w:space="4" w:color="auto"/>
      </w:pBdr>
      <w:spacing w:before="120" w:after="120"/>
      <w:ind w:left="936" w:right="936"/>
    </w:pPr>
    <w:rPr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36CF"/>
    <w:rPr>
      <w:bCs/>
      <w:i/>
      <w:iCs/>
      <w:sz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84661D"/>
    <w:rPr>
      <w:i/>
      <w:iCs/>
      <w:color w:val="548DD4" w:themeColor="text2" w:themeTint="99"/>
    </w:rPr>
  </w:style>
  <w:style w:type="character" w:customStyle="1" w:styleId="CitationCar">
    <w:name w:val="Citation Car"/>
    <w:basedOn w:val="Policepardfaut"/>
    <w:link w:val="Citation"/>
    <w:uiPriority w:val="29"/>
    <w:rsid w:val="0084661D"/>
    <w:rPr>
      <w:i/>
      <w:iCs/>
      <w:color w:val="548DD4" w:themeColor="text2" w:themeTint="99"/>
      <w:sz w:val="24"/>
    </w:rPr>
  </w:style>
  <w:style w:type="character" w:styleId="Rfrenceple">
    <w:name w:val="Subtle Reference"/>
    <w:basedOn w:val="Policepardfaut"/>
    <w:uiPriority w:val="31"/>
    <w:qFormat/>
    <w:rsid w:val="007F7CC6"/>
    <w:rPr>
      <w:smallCaps/>
      <w:color w:val="auto"/>
      <w:sz w:val="24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61E5"/>
    <w:pPr>
      <w:keepNext/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419CE"/>
    <w:pPr>
      <w:tabs>
        <w:tab w:val="right" w:leader="dot" w:pos="10456"/>
      </w:tabs>
      <w:jc w:val="left"/>
    </w:pPr>
    <w:rPr>
      <w:rFonts w:ascii="Cooper Black" w:eastAsiaTheme="minorEastAsia" w:hAnsi="Cooper Black"/>
      <w:noProof/>
      <w:sz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F5E4C"/>
    <w:pPr>
      <w:jc w:val="left"/>
    </w:pPr>
    <w:rPr>
      <w:rFonts w:ascii="Cooper Black" w:eastAsiaTheme="minorEastAsia" w:hAnsi="Cooper Black"/>
      <w:sz w:val="28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F5E4C"/>
    <w:pPr>
      <w:ind w:left="442"/>
      <w:jc w:val="left"/>
    </w:pPr>
    <w:rPr>
      <w:rFonts w:eastAsiaTheme="minorEastAsia"/>
      <w:sz w:val="22"/>
    </w:rPr>
  </w:style>
  <w:style w:type="character" w:styleId="Lienhypertexte">
    <w:name w:val="Hyperlink"/>
    <w:basedOn w:val="Policepardfaut"/>
    <w:uiPriority w:val="99"/>
    <w:unhideWhenUsed/>
    <w:rsid w:val="000461E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C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4B6570"/>
    <w:rPr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BF5E4C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707BF3"/>
    <w:pPr>
      <w:spacing w:after="100"/>
      <w:ind w:left="880"/>
      <w:jc w:val="left"/>
    </w:pPr>
    <w:rPr>
      <w:rFonts w:eastAsiaTheme="minorEastAsia"/>
      <w:sz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707BF3"/>
    <w:pPr>
      <w:spacing w:after="100"/>
      <w:ind w:left="1100"/>
      <w:jc w:val="left"/>
    </w:pPr>
    <w:rPr>
      <w:rFonts w:eastAsiaTheme="minorEastAsia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707BF3"/>
    <w:pPr>
      <w:spacing w:after="100"/>
      <w:ind w:left="1320"/>
      <w:jc w:val="left"/>
    </w:pPr>
    <w:rPr>
      <w:rFonts w:eastAsiaTheme="minorEastAsia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707BF3"/>
    <w:pPr>
      <w:spacing w:after="100"/>
      <w:ind w:left="1540"/>
      <w:jc w:val="left"/>
    </w:pPr>
    <w:rPr>
      <w:rFonts w:eastAsiaTheme="minorEastAsia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707BF3"/>
    <w:pPr>
      <w:spacing w:after="100"/>
      <w:ind w:left="1760"/>
      <w:jc w:val="left"/>
    </w:pPr>
    <w:rPr>
      <w:rFonts w:eastAsiaTheme="minorEastAsia"/>
      <w:sz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Évaluations de rentrée – Français – Lecture – Stade alphabétique débutants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C474F2-5D71-4D97-9234-1C372888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696</Words>
  <Characters>3828</Characters>
  <Application>Microsoft Office Word</Application>
  <DocSecurity>0</DocSecurity>
  <Lines>31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63</cp:revision>
  <cp:lastPrinted>2012-08-17T16:54:00Z</cp:lastPrinted>
  <dcterms:created xsi:type="dcterms:W3CDTF">2012-08-17T14:10:00Z</dcterms:created>
  <dcterms:modified xsi:type="dcterms:W3CDTF">2012-08-17T17:01:00Z</dcterms:modified>
</cp:coreProperties>
</file>